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BD4FE" w14:textId="77777777" w:rsidR="007C4FD0" w:rsidRPr="00E64093" w:rsidRDefault="00763354" w:rsidP="007C4FD0">
      <w:pPr>
        <w:pStyle w:val="CRCoverPage"/>
        <w:outlineLvl w:val="0"/>
        <w:rPr>
          <w:b/>
          <w:noProof/>
          <w:sz w:val="24"/>
          <w:highlight w:val="yellow"/>
          <w:lang w:eastAsia="ja-JP"/>
        </w:rPr>
      </w:pPr>
      <w:r>
        <w:rPr>
          <w:b/>
          <w:noProof/>
          <w:sz w:val="24"/>
        </w:rPr>
        <w:t xml:space="preserve">3GPP TSG-RAN WG2 Meeting </w:t>
      </w:r>
      <w:r w:rsidR="00CB3B31" w:rsidRPr="00A940A6">
        <w:rPr>
          <w:b/>
          <w:noProof/>
          <w:sz w:val="24"/>
        </w:rPr>
        <w:t>#111-e</w:t>
      </w:r>
      <w:r w:rsidR="00BA79C6" w:rsidRPr="00A940A6">
        <w:rPr>
          <w:rFonts w:hint="eastAsia"/>
          <w:b/>
          <w:noProof/>
          <w:sz w:val="24"/>
          <w:lang w:eastAsia="ja-JP"/>
        </w:rPr>
        <w:tab/>
      </w:r>
      <w:r w:rsidR="007C4FD0" w:rsidRPr="00A940A6">
        <w:rPr>
          <w:b/>
          <w:noProof/>
          <w:sz w:val="24"/>
        </w:rPr>
        <w:tab/>
      </w:r>
      <w:r w:rsidR="007C4FD0" w:rsidRPr="00A940A6">
        <w:rPr>
          <w:rFonts w:hint="eastAsia"/>
          <w:b/>
          <w:noProof/>
          <w:sz w:val="24"/>
          <w:lang w:eastAsia="ja-JP"/>
        </w:rPr>
        <w:tab/>
      </w:r>
      <w:r w:rsidR="007C4FD0" w:rsidRPr="00A940A6">
        <w:rPr>
          <w:rFonts w:hint="eastAsia"/>
          <w:b/>
          <w:noProof/>
          <w:sz w:val="24"/>
          <w:lang w:eastAsia="ja-JP"/>
        </w:rPr>
        <w:tab/>
      </w:r>
      <w:r w:rsidR="007C4FD0" w:rsidRPr="00A940A6">
        <w:rPr>
          <w:rFonts w:hint="eastAsia"/>
          <w:b/>
          <w:noProof/>
          <w:sz w:val="24"/>
          <w:lang w:eastAsia="ja-JP"/>
        </w:rPr>
        <w:tab/>
      </w:r>
      <w:r w:rsidR="007C4FD0" w:rsidRPr="00A940A6">
        <w:rPr>
          <w:rFonts w:hint="eastAsia"/>
          <w:b/>
          <w:noProof/>
          <w:sz w:val="24"/>
          <w:lang w:eastAsia="ja-JP"/>
        </w:rPr>
        <w:tab/>
      </w:r>
      <w:r w:rsidR="007C4FD0" w:rsidRPr="00A940A6">
        <w:rPr>
          <w:rFonts w:hint="eastAsia"/>
          <w:b/>
          <w:noProof/>
          <w:sz w:val="24"/>
          <w:lang w:eastAsia="ja-JP"/>
        </w:rPr>
        <w:tab/>
      </w:r>
      <w:r w:rsidR="007C4FD0" w:rsidRPr="00A940A6">
        <w:rPr>
          <w:rFonts w:hint="eastAsia"/>
          <w:b/>
          <w:noProof/>
          <w:sz w:val="24"/>
          <w:lang w:eastAsia="ja-JP"/>
        </w:rPr>
        <w:tab/>
      </w:r>
      <w:r w:rsidR="007C4FD0" w:rsidRPr="00A940A6">
        <w:rPr>
          <w:rFonts w:hint="eastAsia"/>
          <w:b/>
          <w:noProof/>
          <w:sz w:val="24"/>
          <w:lang w:eastAsia="ja-JP"/>
        </w:rPr>
        <w:tab/>
      </w:r>
      <w:r w:rsidR="007C4FD0" w:rsidRPr="00A940A6">
        <w:rPr>
          <w:rFonts w:hint="eastAsia"/>
          <w:b/>
          <w:noProof/>
          <w:sz w:val="24"/>
          <w:lang w:eastAsia="ja-JP"/>
        </w:rPr>
        <w:tab/>
      </w:r>
      <w:r w:rsidR="007C4FD0" w:rsidRPr="00A940A6">
        <w:rPr>
          <w:rFonts w:hint="eastAsia"/>
          <w:b/>
          <w:noProof/>
          <w:sz w:val="24"/>
          <w:lang w:eastAsia="ja-JP"/>
        </w:rPr>
        <w:tab/>
      </w:r>
      <w:r w:rsidR="007C4FD0" w:rsidRPr="00A940A6">
        <w:rPr>
          <w:rFonts w:hint="eastAsia"/>
          <w:b/>
          <w:noProof/>
          <w:sz w:val="24"/>
          <w:lang w:eastAsia="ja-JP"/>
        </w:rPr>
        <w:tab/>
      </w:r>
      <w:r w:rsidR="007C4FD0" w:rsidRPr="00A940A6">
        <w:rPr>
          <w:rFonts w:hint="eastAsia"/>
          <w:b/>
          <w:noProof/>
          <w:sz w:val="24"/>
          <w:lang w:eastAsia="ja-JP"/>
        </w:rPr>
        <w:tab/>
      </w:r>
      <w:r w:rsidR="007C4FD0" w:rsidRPr="00A940A6">
        <w:rPr>
          <w:rFonts w:hint="eastAsia"/>
          <w:b/>
          <w:noProof/>
          <w:sz w:val="24"/>
          <w:lang w:eastAsia="ja-JP"/>
        </w:rPr>
        <w:tab/>
      </w:r>
      <w:r w:rsidR="007C4FD0" w:rsidRPr="00A940A6">
        <w:rPr>
          <w:rFonts w:hint="eastAsia"/>
          <w:b/>
          <w:noProof/>
          <w:sz w:val="24"/>
          <w:lang w:eastAsia="ja-JP"/>
        </w:rPr>
        <w:tab/>
      </w:r>
      <w:r w:rsidR="008D0ACB" w:rsidRPr="008D0ACB">
        <w:rPr>
          <w:b/>
          <w:noProof/>
          <w:sz w:val="24"/>
        </w:rPr>
        <w:t>R2-2008079</w:t>
      </w:r>
    </w:p>
    <w:p w14:paraId="71B6FB39" w14:textId="77777777" w:rsidR="002C1FCE" w:rsidRPr="00CB3B31" w:rsidRDefault="00CB3B31" w:rsidP="00CB3B31">
      <w:pPr>
        <w:pStyle w:val="af7"/>
        <w:tabs>
          <w:tab w:val="left" w:pos="709"/>
          <w:tab w:val="right" w:pos="9639"/>
        </w:tabs>
        <w:spacing w:after="0"/>
        <w:jc w:val="left"/>
        <w:rPr>
          <w:rFonts w:cs="Arial"/>
          <w:lang w:val="en-US" w:eastAsia="ja-JP"/>
        </w:rPr>
      </w:pPr>
      <w:r>
        <w:rPr>
          <w:rFonts w:cs="Arial"/>
          <w:lang w:eastAsia="ja-JP"/>
        </w:rPr>
        <w:t xml:space="preserve">Electric meeting, </w:t>
      </w:r>
      <w:r>
        <w:rPr>
          <w:rFonts w:cs="Arial"/>
          <w:lang w:val="en-US" w:eastAsia="ja-JP"/>
        </w:rPr>
        <w:t>17</w:t>
      </w:r>
      <w:r>
        <w:rPr>
          <w:rFonts w:cs="Arial"/>
          <w:vertAlign w:val="superscript"/>
          <w:lang w:val="en-US" w:eastAsia="ja-JP"/>
        </w:rPr>
        <w:t>st</w:t>
      </w:r>
      <w:r w:rsidRPr="00802E96">
        <w:rPr>
          <w:rFonts w:cs="Arial" w:hint="eastAsia"/>
          <w:lang w:val="en-US" w:eastAsia="ja-JP"/>
        </w:rPr>
        <w:t xml:space="preserve"> </w:t>
      </w:r>
      <w:r>
        <w:rPr>
          <w:rFonts w:cs="Arial"/>
          <w:lang w:val="en-US" w:eastAsia="ja-JP"/>
        </w:rPr>
        <w:t>–</w:t>
      </w:r>
      <w:r>
        <w:rPr>
          <w:rFonts w:cs="Arial" w:hint="eastAsia"/>
          <w:lang w:val="en-US" w:eastAsia="ja-JP"/>
        </w:rPr>
        <w:t xml:space="preserve"> </w:t>
      </w:r>
      <w:r>
        <w:rPr>
          <w:rFonts w:cs="Arial"/>
          <w:lang w:val="en-US" w:eastAsia="ja-JP"/>
        </w:rPr>
        <w:t>28</w:t>
      </w:r>
      <w:r>
        <w:rPr>
          <w:rFonts w:cs="Arial" w:hint="eastAsia"/>
          <w:vertAlign w:val="superscript"/>
          <w:lang w:val="en-US" w:eastAsia="ja-JP"/>
        </w:rPr>
        <w:t>th</w:t>
      </w:r>
      <w:r w:rsidRPr="00802E96">
        <w:rPr>
          <w:rFonts w:cs="Arial"/>
          <w:lang w:val="en-US" w:eastAsia="ja-JP"/>
        </w:rPr>
        <w:t xml:space="preserve"> </w:t>
      </w:r>
      <w:r>
        <w:rPr>
          <w:rFonts w:cs="Arial"/>
          <w:lang w:val="en-US" w:eastAsia="ja-JP"/>
        </w:rPr>
        <w:t>August</w:t>
      </w:r>
      <w:r w:rsidRPr="00802E96">
        <w:rPr>
          <w:rFonts w:cs="Arial"/>
          <w:lang w:val="en-US" w:eastAsia="ja-JP"/>
        </w:rPr>
        <w:t xml:space="preserve"> </w:t>
      </w:r>
      <w:r>
        <w:rPr>
          <w:rFonts w:cs="Arial"/>
          <w:lang w:val="en-US" w:eastAsia="ja-JP"/>
        </w:rPr>
        <w:t>2020</w:t>
      </w:r>
      <w:r w:rsidR="007C4FE8">
        <w:rPr>
          <w:rFonts w:hint="eastAsia"/>
          <w:b w:val="0"/>
          <w:noProof/>
          <w:lang w:eastAsia="ja-JP"/>
        </w:rPr>
        <w:tab/>
      </w:r>
      <w:r w:rsidR="007C4FE8">
        <w:rPr>
          <w:rFonts w:hint="eastAsia"/>
          <w:b w:val="0"/>
          <w:noProof/>
          <w:lang w:eastAsia="ja-JP"/>
        </w:rPr>
        <w:tab/>
      </w:r>
      <w:r w:rsidR="007C4FE8">
        <w:rPr>
          <w:rFonts w:hint="eastAsia"/>
          <w:b w:val="0"/>
          <w:noProof/>
          <w:lang w:eastAsia="ja-JP"/>
        </w:rPr>
        <w:tab/>
      </w:r>
    </w:p>
    <w:p w14:paraId="13D0A994" w14:textId="77777777" w:rsidR="00DB7D65" w:rsidRPr="00A54AF7"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A54AF7">
        <w:rPr>
          <w:rFonts w:ascii="Arial" w:hAnsi="Arial" w:cs="Arial"/>
          <w:b/>
          <w:sz w:val="24"/>
          <w:lang w:val="en-US"/>
        </w:rPr>
        <w:t xml:space="preserve">Source:                    </w:t>
      </w:r>
      <w:r w:rsidR="00854C45" w:rsidRPr="00A54AF7">
        <w:rPr>
          <w:rFonts w:ascii="Arial" w:hAnsi="Arial" w:cs="Arial"/>
          <w:b/>
          <w:sz w:val="24"/>
          <w:lang w:val="en-US" w:eastAsia="ja-JP"/>
        </w:rPr>
        <w:tab/>
      </w:r>
      <w:r w:rsidR="00433259" w:rsidRPr="00A54AF7">
        <w:rPr>
          <w:rFonts w:ascii="Arial" w:hAnsi="Arial" w:cs="Arial" w:hint="eastAsia"/>
          <w:b/>
          <w:sz w:val="24"/>
          <w:lang w:val="en-US" w:eastAsia="ja-JP"/>
        </w:rPr>
        <w:t>NTT DOCOMO, INC.</w:t>
      </w:r>
      <w:r w:rsidR="003248C9">
        <w:rPr>
          <w:rFonts w:ascii="Arial" w:hAnsi="Arial" w:cs="Arial" w:hint="eastAsia"/>
          <w:b/>
          <w:sz w:val="24"/>
          <w:lang w:val="en-US" w:eastAsia="ja-JP"/>
        </w:rPr>
        <w:t xml:space="preserve"> </w:t>
      </w:r>
    </w:p>
    <w:p w14:paraId="47064D96" w14:textId="77777777" w:rsidR="00DB7D65" w:rsidRPr="00A54AF7" w:rsidRDefault="00DB7D65" w:rsidP="009C1723">
      <w:pPr>
        <w:keepNext/>
        <w:pBdr>
          <w:top w:val="single" w:sz="4" w:space="1" w:color="auto"/>
        </w:pBdr>
        <w:tabs>
          <w:tab w:val="left" w:pos="2552"/>
        </w:tabs>
        <w:ind w:left="2550" w:hanging="2550"/>
        <w:rPr>
          <w:rFonts w:ascii="Arial" w:hAnsi="Arial" w:cs="Arial"/>
          <w:b/>
          <w:sz w:val="24"/>
          <w:lang w:eastAsia="ja-JP"/>
        </w:rPr>
      </w:pPr>
      <w:r w:rsidRPr="00A54AF7">
        <w:rPr>
          <w:rFonts w:ascii="Arial" w:hAnsi="Arial" w:cs="Arial"/>
          <w:b/>
          <w:sz w:val="24"/>
        </w:rPr>
        <w:t xml:space="preserve">Title:  </w:t>
      </w:r>
      <w:r w:rsidRPr="00A54AF7">
        <w:rPr>
          <w:rFonts w:ascii="Arial" w:hAnsi="Arial" w:cs="Arial"/>
          <w:b/>
          <w:sz w:val="24"/>
        </w:rPr>
        <w:tab/>
      </w:r>
      <w:r w:rsidR="003F412D">
        <w:rPr>
          <w:rFonts w:ascii="Arial" w:hAnsi="Arial" w:cs="Arial"/>
          <w:b/>
          <w:sz w:val="24"/>
          <w:lang w:eastAsia="ja-JP"/>
        </w:rPr>
        <w:t xml:space="preserve">Remaining issues of </w:t>
      </w:r>
      <w:r w:rsidR="00E64093">
        <w:rPr>
          <w:rFonts w:ascii="Arial" w:hAnsi="Arial" w:cs="Arial"/>
          <w:b/>
          <w:sz w:val="24"/>
          <w:lang w:eastAsia="ja-JP"/>
        </w:rPr>
        <w:t xml:space="preserve">Conditional </w:t>
      </w:r>
      <w:proofErr w:type="spellStart"/>
      <w:r w:rsidR="00E64093">
        <w:rPr>
          <w:rFonts w:ascii="Arial" w:hAnsi="Arial" w:cs="Arial"/>
          <w:b/>
          <w:sz w:val="24"/>
          <w:lang w:eastAsia="ja-JP"/>
        </w:rPr>
        <w:t>PSCell</w:t>
      </w:r>
      <w:proofErr w:type="spellEnd"/>
      <w:r w:rsidR="00E64093">
        <w:rPr>
          <w:rFonts w:ascii="Arial" w:hAnsi="Arial" w:cs="Arial"/>
          <w:b/>
          <w:sz w:val="24"/>
          <w:lang w:eastAsia="ja-JP"/>
        </w:rPr>
        <w:t xml:space="preserve"> Addition</w:t>
      </w:r>
      <w:r w:rsidR="00E22F49">
        <w:rPr>
          <w:rFonts w:ascii="Arial" w:hAnsi="Arial" w:cs="Arial"/>
          <w:b/>
          <w:sz w:val="24"/>
          <w:lang w:eastAsia="ja-JP"/>
        </w:rPr>
        <w:t xml:space="preserve"> </w:t>
      </w:r>
    </w:p>
    <w:p w14:paraId="57DB3D85" w14:textId="77777777" w:rsidR="00DB7D65" w:rsidRPr="00A54AF7" w:rsidRDefault="00DB7D65" w:rsidP="00DB7D65">
      <w:pPr>
        <w:keepNext/>
        <w:tabs>
          <w:tab w:val="left" w:pos="2552"/>
        </w:tabs>
        <w:rPr>
          <w:rFonts w:ascii="Arial" w:hAnsi="Arial" w:cs="Arial"/>
          <w:b/>
          <w:sz w:val="24"/>
          <w:lang w:eastAsia="ja-JP"/>
        </w:rPr>
      </w:pPr>
      <w:r w:rsidRPr="00A54AF7">
        <w:rPr>
          <w:rFonts w:ascii="Arial" w:hAnsi="Arial" w:cs="Arial"/>
          <w:b/>
          <w:sz w:val="24"/>
        </w:rPr>
        <w:t xml:space="preserve">Document for:        </w:t>
      </w:r>
      <w:r w:rsidRPr="00A54AF7">
        <w:rPr>
          <w:rFonts w:ascii="Arial" w:hAnsi="Arial" w:cs="Arial"/>
          <w:b/>
          <w:sz w:val="24"/>
          <w:lang w:eastAsia="ja-JP"/>
        </w:rPr>
        <w:tab/>
      </w:r>
      <w:r w:rsidR="00433259" w:rsidRPr="00B3058B">
        <w:rPr>
          <w:rFonts w:ascii="Arial" w:hAnsi="Arial" w:cs="Arial" w:hint="eastAsia"/>
          <w:b/>
          <w:sz w:val="24"/>
          <w:lang w:eastAsia="ja-JP"/>
        </w:rPr>
        <w:t>Discussion and decision</w:t>
      </w:r>
      <w:r w:rsidR="0090697F" w:rsidRPr="00B3058B">
        <w:rPr>
          <w:rFonts w:ascii="Arial" w:hAnsi="Arial" w:cs="Arial" w:hint="eastAsia"/>
          <w:b/>
          <w:sz w:val="24"/>
          <w:lang w:eastAsia="ja-JP"/>
        </w:rPr>
        <w:t>s</w:t>
      </w:r>
    </w:p>
    <w:p w14:paraId="10D402D7" w14:textId="77777777" w:rsidR="00DB7D65" w:rsidRPr="00A54AF7" w:rsidRDefault="00DB7D65" w:rsidP="00DB7D65">
      <w:pPr>
        <w:keepNext/>
        <w:pBdr>
          <w:bottom w:val="single" w:sz="4" w:space="1" w:color="auto"/>
        </w:pBdr>
        <w:tabs>
          <w:tab w:val="left" w:pos="2552"/>
        </w:tabs>
        <w:rPr>
          <w:rFonts w:ascii="Arial" w:hAnsi="Arial" w:cs="Arial"/>
          <w:b/>
          <w:sz w:val="24"/>
          <w:lang w:eastAsia="ja-JP"/>
        </w:rPr>
      </w:pPr>
      <w:r w:rsidRPr="00A54AF7">
        <w:rPr>
          <w:rFonts w:ascii="Arial" w:hAnsi="Arial" w:cs="Arial"/>
          <w:b/>
          <w:sz w:val="24"/>
        </w:rPr>
        <w:t xml:space="preserve">Agenda Item:         </w:t>
      </w:r>
      <w:r w:rsidRPr="00A54AF7">
        <w:rPr>
          <w:rFonts w:ascii="Arial" w:hAnsi="Arial" w:cs="Arial"/>
          <w:b/>
          <w:sz w:val="24"/>
          <w:lang w:eastAsia="ja-JP"/>
        </w:rPr>
        <w:tab/>
      </w:r>
      <w:r w:rsidR="001B5872">
        <w:rPr>
          <w:rFonts w:ascii="Arial" w:hAnsi="Arial" w:cs="Arial"/>
          <w:b/>
          <w:sz w:val="24"/>
          <w:lang w:eastAsia="ja-JP"/>
        </w:rPr>
        <w:t>8.2.3</w:t>
      </w:r>
    </w:p>
    <w:p w14:paraId="307DBEAF" w14:textId="77777777" w:rsidR="00F04815" w:rsidRPr="00AC779E" w:rsidRDefault="009479FA" w:rsidP="00E361B4">
      <w:pPr>
        <w:pStyle w:val="2"/>
        <w:numPr>
          <w:ilvl w:val="0"/>
          <w:numId w:val="1"/>
        </w:numPr>
        <w:rPr>
          <w:rFonts w:cs="Arial"/>
          <w:lang w:eastAsia="ja-JP"/>
        </w:rPr>
      </w:pPr>
      <w:r w:rsidRPr="00A54AF7">
        <w:rPr>
          <w:rFonts w:cs="Arial"/>
          <w:lang w:eastAsia="ja-JP"/>
        </w:rPr>
        <w:t>Introduction</w:t>
      </w:r>
    </w:p>
    <w:p w14:paraId="63090B7A" w14:textId="7FBA2BAB" w:rsidR="00201D4E" w:rsidRPr="00972638" w:rsidRDefault="00201D4E" w:rsidP="00866756">
      <w:pPr>
        <w:pStyle w:val="NO"/>
        <w:ind w:left="0" w:firstLine="0"/>
        <w:rPr>
          <w:lang w:eastAsia="ja-JP"/>
        </w:rPr>
      </w:pPr>
      <w:r>
        <w:rPr>
          <w:lang w:eastAsia="ja-JP"/>
        </w:rPr>
        <w:t xml:space="preserve">. </w:t>
      </w:r>
      <w:r w:rsidR="00972638">
        <w:rPr>
          <w:bCs/>
          <w:lang w:val="en-US"/>
        </w:rPr>
        <w:t>According to Rel-17 DC/CA WID [</w:t>
      </w:r>
      <w:r w:rsidR="00972638" w:rsidRPr="00BB6399">
        <w:rPr>
          <w:bCs/>
          <w:lang w:val="en-US"/>
        </w:rPr>
        <w:t>1</w:t>
      </w:r>
      <w:r w:rsidR="00972638">
        <w:rPr>
          <w:bCs/>
          <w:lang w:val="en-US"/>
        </w:rPr>
        <w:t xml:space="preserve">], Conditional </w:t>
      </w:r>
      <w:proofErr w:type="spellStart"/>
      <w:r w:rsidR="00972638">
        <w:rPr>
          <w:bCs/>
          <w:lang w:val="en-US"/>
        </w:rPr>
        <w:t>PSCell</w:t>
      </w:r>
      <w:proofErr w:type="spellEnd"/>
      <w:r w:rsidR="00972638">
        <w:rPr>
          <w:bCs/>
          <w:lang w:val="en-US"/>
        </w:rPr>
        <w:t xml:space="preserve"> A</w:t>
      </w:r>
      <w:r w:rsidR="00972638">
        <w:rPr>
          <w:rFonts w:hint="eastAsia"/>
          <w:bCs/>
          <w:lang w:val="en-US"/>
        </w:rPr>
        <w:t>ddition</w:t>
      </w:r>
      <w:r w:rsidR="00972638">
        <w:rPr>
          <w:bCs/>
          <w:lang w:val="en-US"/>
        </w:rPr>
        <w:t xml:space="preserve"> (CPA) </w:t>
      </w:r>
      <w:r w:rsidR="00BA524B">
        <w:rPr>
          <w:bCs/>
          <w:lang w:val="en-US"/>
        </w:rPr>
        <w:t xml:space="preserve">and Conditional </w:t>
      </w:r>
      <w:proofErr w:type="spellStart"/>
      <w:r w:rsidR="00BA524B">
        <w:rPr>
          <w:bCs/>
          <w:lang w:val="en-US"/>
        </w:rPr>
        <w:t>PSCell</w:t>
      </w:r>
      <w:proofErr w:type="spellEnd"/>
      <w:r w:rsidR="00BA524B">
        <w:rPr>
          <w:bCs/>
          <w:lang w:val="en-US"/>
        </w:rPr>
        <w:t xml:space="preserve"> Change (CPC) involving inter-SN change, </w:t>
      </w:r>
      <w:r w:rsidR="00972638">
        <w:rPr>
          <w:bCs/>
          <w:lang w:val="en-US"/>
        </w:rPr>
        <w:t xml:space="preserve">which </w:t>
      </w:r>
      <w:r w:rsidR="00BA524B">
        <w:rPr>
          <w:bCs/>
          <w:lang w:val="en-US"/>
        </w:rPr>
        <w:t xml:space="preserve">were </w:t>
      </w:r>
      <w:r w:rsidR="00972638">
        <w:rPr>
          <w:bCs/>
          <w:lang w:val="en-US"/>
        </w:rPr>
        <w:t xml:space="preserve">not </w:t>
      </w:r>
      <w:r w:rsidR="00BA524B">
        <w:rPr>
          <w:bCs/>
          <w:lang w:val="en-US"/>
        </w:rPr>
        <w:t xml:space="preserve">supported </w:t>
      </w:r>
      <w:r w:rsidR="00972638">
        <w:rPr>
          <w:bCs/>
          <w:lang w:val="en-US"/>
        </w:rPr>
        <w:t>in Rel-16</w:t>
      </w:r>
      <w:r w:rsidR="00BA524B">
        <w:rPr>
          <w:bCs/>
          <w:lang w:val="en-US"/>
        </w:rPr>
        <w:t>,</w:t>
      </w:r>
      <w:r w:rsidR="00972638">
        <w:rPr>
          <w:bCs/>
          <w:lang w:val="en-US"/>
        </w:rPr>
        <w:t xml:space="preserve"> </w:t>
      </w:r>
      <w:r w:rsidR="00BA524B">
        <w:rPr>
          <w:bCs/>
          <w:lang w:val="en-US"/>
        </w:rPr>
        <w:t>are supposed to be standardi</w:t>
      </w:r>
      <w:r w:rsidR="00B91021">
        <w:rPr>
          <w:bCs/>
          <w:lang w:val="en-US"/>
        </w:rPr>
        <w:t>z</w:t>
      </w:r>
      <w:r w:rsidR="00BA524B">
        <w:rPr>
          <w:bCs/>
          <w:lang w:val="en-US"/>
        </w:rPr>
        <w:t>ed</w:t>
      </w:r>
      <w:r w:rsidR="00972638">
        <w:rPr>
          <w:bCs/>
          <w:lang w:val="en-US" w:eastAsia="ja-JP"/>
        </w:rPr>
        <w:t xml:space="preserve"> in Rel-17</w:t>
      </w:r>
      <w:r w:rsidR="00972638">
        <w:rPr>
          <w:bCs/>
          <w:lang w:val="en-US"/>
        </w:rPr>
        <w:t xml:space="preserve">. </w:t>
      </w:r>
      <w:r w:rsidR="00BA524B">
        <w:rPr>
          <w:bCs/>
          <w:lang w:val="en-US"/>
        </w:rPr>
        <w:t>T</w:t>
      </w:r>
      <w:r w:rsidR="00972638">
        <w:rPr>
          <w:bCs/>
          <w:lang w:val="en-US"/>
        </w:rPr>
        <w:t xml:space="preserve">his paper </w:t>
      </w:r>
      <w:r w:rsidR="00A8584E">
        <w:rPr>
          <w:rFonts w:hint="eastAsia"/>
          <w:bCs/>
          <w:lang w:val="en-US" w:eastAsia="ja-JP"/>
        </w:rPr>
        <w:t xml:space="preserve">　</w:t>
      </w:r>
      <w:r w:rsidR="00972638">
        <w:rPr>
          <w:bCs/>
          <w:lang w:val="en-US"/>
        </w:rPr>
        <w:t>focus</w:t>
      </w:r>
      <w:r w:rsidR="00BA524B">
        <w:rPr>
          <w:bCs/>
          <w:lang w:val="en-US"/>
        </w:rPr>
        <w:t>es</w:t>
      </w:r>
      <w:r w:rsidR="00972638">
        <w:rPr>
          <w:bCs/>
          <w:lang w:val="en-US"/>
        </w:rPr>
        <w:t xml:space="preserve"> on Conditional </w:t>
      </w:r>
      <w:proofErr w:type="spellStart"/>
      <w:r w:rsidR="00972638">
        <w:rPr>
          <w:bCs/>
          <w:lang w:val="en-US"/>
        </w:rPr>
        <w:t>PSCell</w:t>
      </w:r>
      <w:proofErr w:type="spellEnd"/>
      <w:r w:rsidR="00972638">
        <w:rPr>
          <w:bCs/>
          <w:lang w:val="en-US"/>
        </w:rPr>
        <w:t xml:space="preserve"> addition and consider</w:t>
      </w:r>
      <w:r w:rsidR="00BA524B">
        <w:rPr>
          <w:bCs/>
          <w:lang w:val="en-US"/>
        </w:rPr>
        <w:t>s</w:t>
      </w:r>
      <w:r w:rsidR="00972638">
        <w:rPr>
          <w:bCs/>
          <w:lang w:val="en-US"/>
        </w:rPr>
        <w:t xml:space="preserve"> </w:t>
      </w:r>
      <w:r w:rsidR="00BA524B">
        <w:rPr>
          <w:bCs/>
          <w:lang w:val="en-US"/>
        </w:rPr>
        <w:t xml:space="preserve">the </w:t>
      </w:r>
      <w:r w:rsidR="00972638">
        <w:rPr>
          <w:rFonts w:hint="eastAsia"/>
          <w:bCs/>
          <w:lang w:val="en-US" w:eastAsia="ja-JP"/>
        </w:rPr>
        <w:t>remaining issues</w:t>
      </w:r>
      <w:r w:rsidR="00972638">
        <w:rPr>
          <w:bCs/>
          <w:lang w:val="en-US"/>
        </w:rPr>
        <w:t>.</w:t>
      </w:r>
    </w:p>
    <w:p w14:paraId="6D0A213B" w14:textId="77777777" w:rsidR="00CE3857" w:rsidRDefault="00CE20FB" w:rsidP="00095C49">
      <w:pPr>
        <w:pStyle w:val="2"/>
        <w:numPr>
          <w:ilvl w:val="0"/>
          <w:numId w:val="2"/>
        </w:numPr>
        <w:rPr>
          <w:lang w:eastAsia="ja-JP"/>
        </w:rPr>
      </w:pPr>
      <w:r w:rsidRPr="00A54AF7">
        <w:rPr>
          <w:rFonts w:hint="eastAsia"/>
          <w:lang w:eastAsia="ja-JP"/>
        </w:rPr>
        <w:t>Discussion</w:t>
      </w:r>
      <w:r w:rsidR="009D625F">
        <w:rPr>
          <w:rFonts w:hint="eastAsia"/>
          <w:lang w:eastAsia="ja-JP"/>
        </w:rPr>
        <w:t xml:space="preserve"> </w:t>
      </w:r>
    </w:p>
    <w:p w14:paraId="3B714989" w14:textId="2CF7ED93" w:rsidR="00C95AD0" w:rsidRPr="00BB6399" w:rsidRDefault="00C95AD0" w:rsidP="00BB6399">
      <w:pPr>
        <w:pStyle w:val="afb"/>
        <w:numPr>
          <w:ilvl w:val="0"/>
          <w:numId w:val="22"/>
        </w:numPr>
        <w:ind w:leftChars="0"/>
        <w:rPr>
          <w:b/>
          <w:u w:val="single"/>
          <w:lang w:eastAsia="ja-JP"/>
        </w:rPr>
      </w:pPr>
      <w:r w:rsidRPr="00BB6399">
        <w:rPr>
          <w:b/>
          <w:u w:val="single"/>
          <w:lang w:eastAsia="ja-JP"/>
        </w:rPr>
        <w:t>Reuse of the agreements which were made in Rel-16</w:t>
      </w:r>
    </w:p>
    <w:p w14:paraId="38A9D370" w14:textId="393EDB56" w:rsidR="00E64093" w:rsidRDefault="00E64093" w:rsidP="00E64093">
      <w:pPr>
        <w:rPr>
          <w:lang w:eastAsia="ja-JP"/>
        </w:rPr>
      </w:pPr>
      <w:r>
        <w:rPr>
          <w:lang w:eastAsia="ja-JP"/>
        </w:rPr>
        <w:t xml:space="preserve">In the #107 meeting, </w:t>
      </w:r>
      <w:r w:rsidR="00550C1E">
        <w:rPr>
          <w:lang w:eastAsia="ja-JP"/>
        </w:rPr>
        <w:t xml:space="preserve">RAN2 </w:t>
      </w:r>
      <w:r>
        <w:rPr>
          <w:lang w:eastAsia="ja-JP"/>
        </w:rPr>
        <w:t>agree</w:t>
      </w:r>
      <w:r w:rsidR="00550C1E">
        <w:rPr>
          <w:lang w:eastAsia="ja-JP"/>
        </w:rPr>
        <w:t>d on</w:t>
      </w:r>
      <w:r>
        <w:rPr>
          <w:lang w:eastAsia="ja-JP"/>
        </w:rPr>
        <w:t xml:space="preserve"> s</w:t>
      </w:r>
      <w:r w:rsidRPr="005A2E20">
        <w:rPr>
          <w:lang w:eastAsia="ja-JP"/>
        </w:rPr>
        <w:t>upport</w:t>
      </w:r>
      <w:r w:rsidR="00550C1E">
        <w:rPr>
          <w:lang w:eastAsia="ja-JP"/>
        </w:rPr>
        <w:t>ing</w:t>
      </w:r>
      <w:r w:rsidRPr="005A2E20">
        <w:rPr>
          <w:lang w:eastAsia="ja-JP"/>
        </w:rPr>
        <w:t xml:space="preserve"> </w:t>
      </w:r>
      <w:r w:rsidR="00550C1E">
        <w:rPr>
          <w:lang w:eastAsia="ja-JP"/>
        </w:rPr>
        <w:t xml:space="preserve">Conditional </w:t>
      </w:r>
      <w:proofErr w:type="spellStart"/>
      <w:r w:rsidR="00550C1E">
        <w:rPr>
          <w:lang w:eastAsia="ja-JP"/>
        </w:rPr>
        <w:t>PSCell</w:t>
      </w:r>
      <w:proofErr w:type="spellEnd"/>
      <w:r w:rsidR="00550C1E">
        <w:rPr>
          <w:lang w:eastAsia="ja-JP"/>
        </w:rPr>
        <w:t xml:space="preserve"> Addition/Change (CPAC), based on the proposals in [2]</w:t>
      </w:r>
      <w:r>
        <w:rPr>
          <w:lang w:eastAsia="ja-JP"/>
        </w:rPr>
        <w:t xml:space="preserve">. RAN2 discussed that the motivation of </w:t>
      </w:r>
      <w:r w:rsidR="00550C1E">
        <w:rPr>
          <w:lang w:eastAsia="ja-JP"/>
        </w:rPr>
        <w:t>supporting CPAC</w:t>
      </w:r>
      <w:r>
        <w:rPr>
          <w:lang w:eastAsia="ja-JP"/>
        </w:rPr>
        <w:t xml:space="preserve"> is </w:t>
      </w:r>
      <w:r w:rsidR="00550C1E">
        <w:rPr>
          <w:lang w:eastAsia="ja-JP"/>
        </w:rPr>
        <w:t>to shorten the latency of EN-DC</w:t>
      </w:r>
      <w:r>
        <w:rPr>
          <w:lang w:eastAsia="ja-JP"/>
        </w:rPr>
        <w:t xml:space="preserve"> setup</w:t>
      </w:r>
      <w:r w:rsidR="00550C1E">
        <w:rPr>
          <w:lang w:eastAsia="ja-JP"/>
        </w:rPr>
        <w:t>,</w:t>
      </w:r>
      <w:r>
        <w:rPr>
          <w:lang w:eastAsia="ja-JP"/>
        </w:rPr>
        <w:t xml:space="preserve"> and improv</w:t>
      </w:r>
      <w:r w:rsidR="00550C1E">
        <w:rPr>
          <w:lang w:eastAsia="ja-JP"/>
        </w:rPr>
        <w:t>e</w:t>
      </w:r>
      <w:r w:rsidRPr="005A2E20">
        <w:rPr>
          <w:lang w:eastAsia="ja-JP"/>
        </w:rPr>
        <w:t xml:space="preserve"> robustness on the SN side </w:t>
      </w:r>
      <w:r w:rsidR="00550C1E">
        <w:rPr>
          <w:lang w:eastAsia="ja-JP"/>
        </w:rPr>
        <w:t xml:space="preserve">in order to </w:t>
      </w:r>
      <w:r w:rsidRPr="005A2E20">
        <w:rPr>
          <w:lang w:eastAsia="ja-JP"/>
        </w:rPr>
        <w:t>avoid SCG failure</w:t>
      </w:r>
      <w:r>
        <w:rPr>
          <w:lang w:eastAsia="ja-JP"/>
        </w:rPr>
        <w:t xml:space="preserve">. </w:t>
      </w:r>
    </w:p>
    <w:p w14:paraId="66214507" w14:textId="7B9951B2" w:rsidR="00E64093" w:rsidRDefault="00E64093" w:rsidP="00E64093">
      <w:pPr>
        <w:rPr>
          <w:lang w:eastAsia="ja-JP"/>
        </w:rPr>
      </w:pPr>
      <w:r w:rsidRPr="003D188C">
        <w:rPr>
          <w:b/>
          <w:lang w:eastAsia="ja-JP"/>
        </w:rPr>
        <w:t>CPAC discussion part of the c</w:t>
      </w:r>
      <w:r w:rsidRPr="003D188C">
        <w:rPr>
          <w:rFonts w:hint="eastAsia"/>
          <w:b/>
          <w:lang w:eastAsia="ja-JP"/>
        </w:rPr>
        <w:t>hairman notes</w:t>
      </w:r>
      <w:r w:rsidRPr="003D188C">
        <w:rPr>
          <w:b/>
          <w:lang w:eastAsia="ja-JP"/>
        </w:rPr>
        <w:t xml:space="preserve"> at #107 meeting [</w:t>
      </w:r>
      <w:r w:rsidR="00515DE2" w:rsidRPr="00BB6399">
        <w:rPr>
          <w:b/>
          <w:lang w:eastAsia="ja-JP"/>
        </w:rPr>
        <w:t>2</w:t>
      </w:r>
      <w:r w:rsidRPr="003D188C">
        <w:rPr>
          <w:b/>
          <w:lang w:eastAsia="ja-JP"/>
        </w:rPr>
        <w:t>]:</w:t>
      </w:r>
    </w:p>
    <w:p w14:paraId="2562197A" w14:textId="77777777" w:rsidR="00E64093" w:rsidRPr="003D188C" w:rsidRDefault="001C6CED" w:rsidP="00E64093">
      <w:pPr>
        <w:pStyle w:val="Doc-title"/>
        <w:rPr>
          <w:i/>
        </w:rPr>
      </w:pPr>
      <w:hyperlink r:id="rId7" w:tooltip="C:Data3GPPExtractsR2-1911344_Support of Conditional PSCell addition_change.doc" w:history="1">
        <w:r w:rsidR="00E64093" w:rsidRPr="003D188C">
          <w:rPr>
            <w:rStyle w:val="ab"/>
            <w:i/>
          </w:rPr>
          <w:t>R2-1911344</w:t>
        </w:r>
      </w:hyperlink>
      <w:r w:rsidR="00E64093" w:rsidRPr="003D188C">
        <w:rPr>
          <w:i/>
        </w:rPr>
        <w:tab/>
        <w:t>Support of Conditional PSCell addition/change</w:t>
      </w:r>
      <w:r w:rsidR="00E64093" w:rsidRPr="003D188C">
        <w:rPr>
          <w:i/>
        </w:rPr>
        <w:tab/>
        <w:t>NTT DOCOMO INC., Nokia, Ericsson, Fujitsu, KT Corp, Media Tek Inc., NEC, Qualcomm Inc., SoftBank Corp.</w:t>
      </w:r>
      <w:r w:rsidR="00E64093" w:rsidRPr="003D188C">
        <w:rPr>
          <w:i/>
        </w:rPr>
        <w:tab/>
        <w:t>discussion</w:t>
      </w:r>
      <w:r w:rsidR="00E64093" w:rsidRPr="003D188C">
        <w:rPr>
          <w:i/>
        </w:rPr>
        <w:tab/>
        <w:t>NR_Mob_enh-Core</w:t>
      </w:r>
    </w:p>
    <w:p w14:paraId="3F78216E" w14:textId="77777777" w:rsidR="00E64093" w:rsidRPr="003D188C" w:rsidRDefault="00E64093" w:rsidP="00F824F6">
      <w:pPr>
        <w:pStyle w:val="Doc-text2"/>
        <w:ind w:left="0" w:firstLine="0"/>
        <w:rPr>
          <w:i/>
        </w:rPr>
      </w:pPr>
    </w:p>
    <w:p w14:paraId="7EA75711" w14:textId="77777777" w:rsidR="00E64093" w:rsidRPr="003D188C" w:rsidRDefault="00E64093" w:rsidP="00E64093">
      <w:pPr>
        <w:pStyle w:val="Doc-text2"/>
        <w:pBdr>
          <w:top w:val="single" w:sz="4" w:space="1" w:color="auto"/>
          <w:left w:val="single" w:sz="4" w:space="4" w:color="auto"/>
          <w:bottom w:val="single" w:sz="4" w:space="1" w:color="auto"/>
          <w:right w:val="single" w:sz="4" w:space="4" w:color="auto"/>
        </w:pBdr>
        <w:rPr>
          <w:i/>
        </w:rPr>
      </w:pPr>
      <w:r w:rsidRPr="003D188C">
        <w:rPr>
          <w:i/>
        </w:rPr>
        <w:t>Agreements</w:t>
      </w:r>
    </w:p>
    <w:p w14:paraId="74C42CC5" w14:textId="77777777" w:rsidR="00E64093" w:rsidRPr="003D188C" w:rsidRDefault="00E64093" w:rsidP="00E64093">
      <w:pPr>
        <w:pStyle w:val="Doc-text2"/>
        <w:pBdr>
          <w:top w:val="single" w:sz="4" w:space="1" w:color="auto"/>
          <w:left w:val="single" w:sz="4" w:space="4" w:color="auto"/>
          <w:bottom w:val="single" w:sz="4" w:space="1" w:color="auto"/>
          <w:right w:val="single" w:sz="4" w:space="4" w:color="auto"/>
        </w:pBdr>
        <w:rPr>
          <w:i/>
        </w:rPr>
      </w:pPr>
      <w:r w:rsidRPr="003D188C">
        <w:rPr>
          <w:i/>
        </w:rPr>
        <w:t xml:space="preserve">1: </w:t>
      </w:r>
      <w:r w:rsidRPr="003D188C">
        <w:rPr>
          <w:i/>
        </w:rPr>
        <w:tab/>
        <w:t xml:space="preserve">Support conditional NR </w:t>
      </w:r>
      <w:proofErr w:type="spellStart"/>
      <w:r w:rsidRPr="003D188C">
        <w:rPr>
          <w:i/>
        </w:rPr>
        <w:t>PSCell</w:t>
      </w:r>
      <w:proofErr w:type="spellEnd"/>
      <w:r w:rsidRPr="003D188C">
        <w:rPr>
          <w:i/>
        </w:rPr>
        <w:t xml:space="preserve"> addition/change and reusing the conditional HO solution being developed. Supported for any architecture option with NR </w:t>
      </w:r>
      <w:proofErr w:type="spellStart"/>
      <w:r w:rsidRPr="003D188C">
        <w:rPr>
          <w:i/>
        </w:rPr>
        <w:t>PSCell</w:t>
      </w:r>
      <w:proofErr w:type="spellEnd"/>
      <w:r w:rsidRPr="003D188C">
        <w:rPr>
          <w:i/>
        </w:rPr>
        <w:t>.</w:t>
      </w:r>
    </w:p>
    <w:p w14:paraId="24F67CAD" w14:textId="77777777" w:rsidR="00E64093" w:rsidRPr="003D188C" w:rsidRDefault="00E64093" w:rsidP="00E64093">
      <w:pPr>
        <w:pStyle w:val="Doc-text2"/>
        <w:pBdr>
          <w:top w:val="single" w:sz="4" w:space="1" w:color="auto"/>
          <w:left w:val="single" w:sz="4" w:space="4" w:color="auto"/>
          <w:bottom w:val="single" w:sz="4" w:space="1" w:color="auto"/>
          <w:right w:val="single" w:sz="4" w:space="4" w:color="auto"/>
        </w:pBdr>
        <w:rPr>
          <w:i/>
        </w:rPr>
      </w:pPr>
      <w:r w:rsidRPr="003D188C">
        <w:rPr>
          <w:i/>
        </w:rPr>
        <w:t>2</w:t>
      </w:r>
      <w:r w:rsidRPr="003D188C">
        <w:rPr>
          <w:i/>
        </w:rPr>
        <w:tab/>
        <w:t xml:space="preserve">From RAN2 perspective conditional NR </w:t>
      </w:r>
      <w:proofErr w:type="spellStart"/>
      <w:r w:rsidRPr="003D188C">
        <w:rPr>
          <w:i/>
        </w:rPr>
        <w:t>PSCell</w:t>
      </w:r>
      <w:proofErr w:type="spellEnd"/>
      <w:r w:rsidRPr="003D188C">
        <w:rPr>
          <w:i/>
        </w:rPr>
        <w:t xml:space="preserve"> change can be supported for both intra-SN and inter-SN</w:t>
      </w:r>
    </w:p>
    <w:p w14:paraId="1F19BD1C" w14:textId="13902615" w:rsidR="00E64093" w:rsidRDefault="00E64093" w:rsidP="00E64093">
      <w:pPr>
        <w:rPr>
          <w:bCs/>
          <w:lang w:val="en-US"/>
        </w:rPr>
      </w:pPr>
      <w:r>
        <w:rPr>
          <w:lang w:eastAsia="ja-JP"/>
        </w:rPr>
        <w:t>H</w:t>
      </w:r>
      <w:r>
        <w:rPr>
          <w:rFonts w:hint="eastAsia"/>
          <w:lang w:eastAsia="ja-JP"/>
        </w:rPr>
        <w:t>owever,</w:t>
      </w:r>
      <w:r w:rsidR="008E6213">
        <w:rPr>
          <w:lang w:eastAsia="ja-JP"/>
        </w:rPr>
        <w:t xml:space="preserve"> </w:t>
      </w:r>
      <w:r w:rsidR="00F824F6">
        <w:rPr>
          <w:lang w:eastAsia="ja-JP"/>
        </w:rPr>
        <w:t>i</w:t>
      </w:r>
      <w:r>
        <w:rPr>
          <w:rFonts w:hint="eastAsia"/>
          <w:lang w:eastAsia="ja-JP"/>
        </w:rPr>
        <w:t xml:space="preserve">n </w:t>
      </w:r>
      <w:r>
        <w:rPr>
          <w:lang w:eastAsia="ja-JP"/>
        </w:rPr>
        <w:t xml:space="preserve">the #108 meeting, RAN2 had concluded </w:t>
      </w:r>
      <w:r w:rsidR="00557904">
        <w:rPr>
          <w:lang w:eastAsia="ja-JP"/>
        </w:rPr>
        <w:t>to</w:t>
      </w:r>
      <w:r>
        <w:rPr>
          <w:lang w:eastAsia="ja-JP"/>
        </w:rPr>
        <w:t xml:space="preserve"> </w:t>
      </w:r>
      <w:r w:rsidR="00557904">
        <w:rPr>
          <w:lang w:eastAsia="ja-JP"/>
        </w:rPr>
        <w:t xml:space="preserve">narrow down the scope and </w:t>
      </w:r>
      <w:r>
        <w:rPr>
          <w:lang w:eastAsia="ja-JP"/>
        </w:rPr>
        <w:t>specif</w:t>
      </w:r>
      <w:r w:rsidR="00557904">
        <w:rPr>
          <w:lang w:eastAsia="ja-JP"/>
        </w:rPr>
        <w:t>y</w:t>
      </w:r>
      <w:r>
        <w:rPr>
          <w:lang w:eastAsia="ja-JP"/>
        </w:rPr>
        <w:t xml:space="preserve"> </w:t>
      </w:r>
      <w:r w:rsidR="00557904">
        <w:rPr>
          <w:lang w:eastAsia="ja-JP"/>
        </w:rPr>
        <w:t xml:space="preserve">only the </w:t>
      </w:r>
      <w:r w:rsidRPr="005A2E20">
        <w:rPr>
          <w:lang w:eastAsia="ja-JP"/>
        </w:rPr>
        <w:t>intra-SN change without MN involvement</w:t>
      </w:r>
      <w:r>
        <w:rPr>
          <w:lang w:eastAsia="ja-JP"/>
        </w:rPr>
        <w:t xml:space="preserve"> in Rel-16 </w:t>
      </w:r>
      <w:r>
        <w:rPr>
          <w:bCs/>
          <w:lang w:val="en-US"/>
        </w:rPr>
        <w:t>due to time limitation.</w:t>
      </w:r>
    </w:p>
    <w:p w14:paraId="3978A0DB" w14:textId="77777777" w:rsidR="00E64093" w:rsidRPr="003D188C" w:rsidRDefault="00E64093" w:rsidP="00E64093">
      <w:pPr>
        <w:rPr>
          <w:b/>
          <w:lang w:eastAsia="ja-JP"/>
        </w:rPr>
      </w:pPr>
      <w:r w:rsidRPr="003D188C">
        <w:rPr>
          <w:rFonts w:ascii="Arial" w:hAnsi="Arial" w:cs="Arial"/>
          <w:b/>
        </w:rPr>
        <w:t xml:space="preserve">LS on Conditional </w:t>
      </w:r>
      <w:proofErr w:type="spellStart"/>
      <w:r w:rsidRPr="003D188C">
        <w:rPr>
          <w:rFonts w:ascii="Arial" w:hAnsi="Arial" w:cs="Arial"/>
          <w:b/>
        </w:rPr>
        <w:t>PSCell</w:t>
      </w:r>
      <w:proofErr w:type="spellEnd"/>
      <w:r w:rsidRPr="003D188C">
        <w:rPr>
          <w:rFonts w:ascii="Arial" w:hAnsi="Arial" w:cs="Arial"/>
          <w:b/>
        </w:rPr>
        <w:t xml:space="preserve"> addition/change [</w:t>
      </w:r>
      <w:r w:rsidR="008A4A8E" w:rsidRPr="00BB6399">
        <w:rPr>
          <w:rFonts w:ascii="Arial" w:hAnsi="Arial" w:cs="Arial"/>
          <w:b/>
        </w:rPr>
        <w:t>3</w:t>
      </w:r>
      <w:r w:rsidRPr="003D188C">
        <w:rPr>
          <w:rFonts w:ascii="Arial" w:hAnsi="Arial" w:cs="Arial"/>
          <w:b/>
        </w:rPr>
        <w:t>]:</w:t>
      </w:r>
    </w:p>
    <w:p w14:paraId="63BFC88C" w14:textId="77777777" w:rsidR="00E64093" w:rsidRPr="003D188C" w:rsidRDefault="00E64093" w:rsidP="00E64093">
      <w:pPr>
        <w:pStyle w:val="Doc-text2"/>
        <w:pBdr>
          <w:top w:val="single" w:sz="4" w:space="1" w:color="auto"/>
          <w:left w:val="single" w:sz="4" w:space="4" w:color="auto"/>
          <w:bottom w:val="single" w:sz="4" w:space="1" w:color="auto"/>
          <w:right w:val="single" w:sz="4" w:space="4" w:color="auto"/>
        </w:pBdr>
        <w:spacing w:line="360" w:lineRule="auto"/>
        <w:ind w:left="144" w:hanging="144"/>
        <w:rPr>
          <w:b/>
          <w:i/>
          <w:sz w:val="18"/>
        </w:rPr>
      </w:pPr>
      <w:r w:rsidRPr="003D188C">
        <w:rPr>
          <w:b/>
          <w:i/>
          <w:sz w:val="18"/>
        </w:rPr>
        <w:sym w:font="Symbol" w:char="F02D"/>
      </w:r>
      <w:r w:rsidRPr="003D188C">
        <w:rPr>
          <w:rFonts w:eastAsia="SimSun" w:hint="eastAsia"/>
          <w:b/>
          <w:i/>
          <w:sz w:val="18"/>
          <w:lang w:eastAsia="zh-CN"/>
        </w:rPr>
        <w:t xml:space="preserve"> </w:t>
      </w:r>
      <w:r w:rsidRPr="003D188C">
        <w:rPr>
          <w:b/>
          <w:i/>
          <w:sz w:val="18"/>
        </w:rPr>
        <w:t>There are some concerns whether this topic can be finished in Rel-16.</w:t>
      </w:r>
    </w:p>
    <w:p w14:paraId="4F7D9EA4" w14:textId="77777777" w:rsidR="00E64093" w:rsidRPr="003D188C" w:rsidRDefault="00E64093" w:rsidP="00E64093">
      <w:pPr>
        <w:pStyle w:val="Doc-text2"/>
        <w:pBdr>
          <w:top w:val="single" w:sz="4" w:space="1" w:color="auto"/>
          <w:left w:val="single" w:sz="4" w:space="4" w:color="auto"/>
          <w:bottom w:val="single" w:sz="4" w:space="1" w:color="auto"/>
          <w:right w:val="single" w:sz="4" w:space="4" w:color="auto"/>
        </w:pBdr>
        <w:spacing w:line="360" w:lineRule="auto"/>
        <w:ind w:left="144" w:hanging="144"/>
        <w:rPr>
          <w:b/>
          <w:i/>
          <w:sz w:val="18"/>
        </w:rPr>
      </w:pPr>
      <w:r w:rsidRPr="003D188C">
        <w:rPr>
          <w:b/>
          <w:i/>
          <w:sz w:val="18"/>
        </w:rPr>
        <w:sym w:font="Symbol" w:char="F02D"/>
      </w:r>
      <w:r w:rsidRPr="003D188C">
        <w:rPr>
          <w:rFonts w:eastAsia="SimSun" w:hint="eastAsia"/>
          <w:b/>
          <w:i/>
          <w:sz w:val="18"/>
          <w:lang w:eastAsia="zh-CN"/>
        </w:rPr>
        <w:t xml:space="preserve"> </w:t>
      </w:r>
      <w:r w:rsidRPr="003D188C">
        <w:rPr>
          <w:b/>
          <w:i/>
          <w:sz w:val="18"/>
          <w:highlight w:val="yellow"/>
        </w:rPr>
        <w:t>Limit to intra-SN change without MN involvement</w:t>
      </w:r>
      <w:r w:rsidRPr="003D188C">
        <w:rPr>
          <w:b/>
          <w:i/>
          <w:sz w:val="18"/>
        </w:rPr>
        <w:t xml:space="preserve"> (i.e. no MN reconfiguration or decision needed but SRB1 can be used) in Rel-16. Other cas</w:t>
      </w:r>
      <w:r w:rsidRPr="003D188C">
        <w:rPr>
          <w:rFonts w:eastAsia="SimSun" w:hint="eastAsia"/>
          <w:b/>
          <w:i/>
          <w:sz w:val="18"/>
          <w:lang w:eastAsia="zh-CN"/>
        </w:rPr>
        <w:t>e</w:t>
      </w:r>
      <w:r w:rsidRPr="003D188C">
        <w:rPr>
          <w:b/>
          <w:i/>
          <w:sz w:val="18"/>
        </w:rPr>
        <w:t xml:space="preserve">s may be discussed in later releases if WID is agreed. </w:t>
      </w:r>
    </w:p>
    <w:p w14:paraId="794C34C2" w14:textId="77777777" w:rsidR="00BB6399" w:rsidRDefault="00BB6399" w:rsidP="00E64093">
      <w:pPr>
        <w:rPr>
          <w:lang w:eastAsia="ja-JP"/>
        </w:rPr>
      </w:pPr>
    </w:p>
    <w:p w14:paraId="0F91FCE4" w14:textId="4BF10B52" w:rsidR="00E64093" w:rsidRPr="005A2E20" w:rsidRDefault="00E64093" w:rsidP="00E64093">
      <w:pPr>
        <w:rPr>
          <w:lang w:eastAsia="ja-JP"/>
        </w:rPr>
      </w:pPr>
      <w:r>
        <w:rPr>
          <w:lang w:eastAsia="ja-JP"/>
        </w:rPr>
        <w:t xml:space="preserve">Before </w:t>
      </w:r>
      <w:r w:rsidR="00F76AE3">
        <w:rPr>
          <w:lang w:eastAsia="ja-JP"/>
        </w:rPr>
        <w:t>narrowing down the WI scope</w:t>
      </w:r>
      <w:r>
        <w:rPr>
          <w:lang w:eastAsia="ja-JP"/>
        </w:rPr>
        <w:t xml:space="preserve">, </w:t>
      </w:r>
      <w:r w:rsidR="00232678">
        <w:rPr>
          <w:lang w:eastAsia="ja-JP"/>
        </w:rPr>
        <w:t xml:space="preserve">RAN2 </w:t>
      </w:r>
      <w:r>
        <w:rPr>
          <w:lang w:eastAsia="ja-JP"/>
        </w:rPr>
        <w:t>had several agreements about CPA in Rel-16</w:t>
      </w:r>
      <w:r w:rsidR="00220AAE" w:rsidRPr="00602D76">
        <w:rPr>
          <w:lang w:eastAsia="ja-JP"/>
        </w:rPr>
        <w:t>[</w:t>
      </w:r>
      <w:r w:rsidR="00220AAE" w:rsidRPr="00BB6399">
        <w:rPr>
          <w:lang w:eastAsia="ja-JP"/>
        </w:rPr>
        <w:t>4</w:t>
      </w:r>
      <w:r w:rsidR="00220AAE" w:rsidRPr="00602D76">
        <w:rPr>
          <w:lang w:eastAsia="ja-JP"/>
        </w:rPr>
        <w:t>],</w:t>
      </w:r>
      <w:r w:rsidR="006A71E7" w:rsidRPr="00602D76">
        <w:rPr>
          <w:lang w:eastAsia="ja-JP"/>
        </w:rPr>
        <w:t xml:space="preserve"> </w:t>
      </w:r>
      <w:r w:rsidR="00220AAE" w:rsidRPr="00602D76">
        <w:rPr>
          <w:lang w:eastAsia="ja-JP"/>
        </w:rPr>
        <w:t>[</w:t>
      </w:r>
      <w:r w:rsidR="00220AAE" w:rsidRPr="00BB6399">
        <w:rPr>
          <w:lang w:eastAsia="ja-JP"/>
        </w:rPr>
        <w:t>5</w:t>
      </w:r>
      <w:r w:rsidR="00220AAE" w:rsidRPr="00602D76">
        <w:rPr>
          <w:lang w:eastAsia="ja-JP"/>
        </w:rPr>
        <w:t>]</w:t>
      </w:r>
      <w:r>
        <w:rPr>
          <w:lang w:eastAsia="ja-JP"/>
        </w:rPr>
        <w:t>. Considering the reason that CPA was postpone</w:t>
      </w:r>
      <w:r w:rsidR="00232678">
        <w:rPr>
          <w:lang w:eastAsia="ja-JP"/>
        </w:rPr>
        <w:t>d</w:t>
      </w:r>
      <w:r>
        <w:rPr>
          <w:lang w:eastAsia="ja-JP"/>
        </w:rPr>
        <w:t xml:space="preserve"> to Rel-17, it is straightforward that th</w:t>
      </w:r>
      <w:r w:rsidR="00232678">
        <w:rPr>
          <w:lang w:eastAsia="ja-JP"/>
        </w:rPr>
        <w:t>e</w:t>
      </w:r>
      <w:r>
        <w:rPr>
          <w:lang w:eastAsia="ja-JP"/>
        </w:rPr>
        <w:t xml:space="preserve"> </w:t>
      </w:r>
      <w:r w:rsidR="00232678">
        <w:rPr>
          <w:lang w:eastAsia="ja-JP"/>
        </w:rPr>
        <w:t xml:space="preserve">past </w:t>
      </w:r>
      <w:r>
        <w:rPr>
          <w:lang w:eastAsia="ja-JP"/>
        </w:rPr>
        <w:t xml:space="preserve">agreements </w:t>
      </w:r>
      <w:r w:rsidR="00232678">
        <w:rPr>
          <w:lang w:eastAsia="ja-JP"/>
        </w:rPr>
        <w:t xml:space="preserve">made in Rel-16 are valid for standardising CPA </w:t>
      </w:r>
      <w:r>
        <w:rPr>
          <w:lang w:eastAsia="ja-JP"/>
        </w:rPr>
        <w:t xml:space="preserve">in Rel-17. </w:t>
      </w:r>
      <w:r w:rsidR="00232678">
        <w:rPr>
          <w:lang w:eastAsia="ja-JP"/>
        </w:rPr>
        <w:t xml:space="preserve">The </w:t>
      </w:r>
      <w:r>
        <w:rPr>
          <w:lang w:eastAsia="ja-JP"/>
        </w:rPr>
        <w:t>list</w:t>
      </w:r>
      <w:r w:rsidR="00232678">
        <w:rPr>
          <w:lang w:eastAsia="ja-JP"/>
        </w:rPr>
        <w:t xml:space="preserve"> of agreement</w:t>
      </w:r>
      <w:r>
        <w:rPr>
          <w:lang w:eastAsia="ja-JP"/>
        </w:rPr>
        <w:t>s</w:t>
      </w:r>
      <w:r w:rsidR="00E942E1">
        <w:rPr>
          <w:lang w:eastAsia="ja-JP"/>
        </w:rPr>
        <w:t xml:space="preserve"> </w:t>
      </w:r>
      <w:r>
        <w:rPr>
          <w:lang w:eastAsia="ja-JP"/>
        </w:rPr>
        <w:t xml:space="preserve">are described in Annex. </w:t>
      </w:r>
    </w:p>
    <w:p w14:paraId="6E9F6EF2" w14:textId="77777777" w:rsidR="00BC1665" w:rsidRPr="002E2542" w:rsidRDefault="00E64093" w:rsidP="00E64093">
      <w:pPr>
        <w:rPr>
          <w:b/>
          <w:lang w:eastAsia="ja-JP"/>
        </w:rPr>
      </w:pPr>
      <w:r>
        <w:rPr>
          <w:b/>
          <w:lang w:eastAsia="ja-JP"/>
        </w:rPr>
        <w:t>Proposal</w:t>
      </w:r>
      <w:r w:rsidRPr="00BB6399">
        <w:rPr>
          <w:b/>
          <w:lang w:eastAsia="ja-JP"/>
        </w:rPr>
        <w:t>1</w:t>
      </w:r>
      <w:r>
        <w:rPr>
          <w:b/>
          <w:lang w:eastAsia="ja-JP"/>
        </w:rPr>
        <w:t xml:space="preserve">: </w:t>
      </w:r>
      <w:r w:rsidRPr="00E64093">
        <w:rPr>
          <w:b/>
          <w:lang w:eastAsia="ja-JP"/>
        </w:rPr>
        <w:t xml:space="preserve">RAN2 </w:t>
      </w:r>
      <w:r w:rsidR="00F74EB7">
        <w:rPr>
          <w:b/>
          <w:lang w:eastAsia="ja-JP"/>
        </w:rPr>
        <w:t xml:space="preserve">confirm that </w:t>
      </w:r>
      <w:r w:rsidR="00BC1665">
        <w:rPr>
          <w:b/>
          <w:lang w:eastAsia="ja-JP"/>
        </w:rPr>
        <w:t>all of the agreements made for CPA in Rel-16 are valid for Rel-17 work on CPA.</w:t>
      </w:r>
    </w:p>
    <w:p w14:paraId="6DBA3F56" w14:textId="77777777" w:rsidR="00362285" w:rsidRDefault="00362285" w:rsidP="00F4717C">
      <w:pPr>
        <w:rPr>
          <w:b/>
          <w:lang w:eastAsia="ja-JP"/>
        </w:rPr>
      </w:pPr>
    </w:p>
    <w:p w14:paraId="1D1CABC6" w14:textId="0B408501" w:rsidR="005C6166" w:rsidRPr="00E75A08" w:rsidRDefault="000B68E9" w:rsidP="00E75A08">
      <w:pPr>
        <w:rPr>
          <w:lang w:eastAsia="ja-JP"/>
        </w:rPr>
      </w:pPr>
      <w:r>
        <w:rPr>
          <w:lang w:eastAsia="ja-JP"/>
        </w:rPr>
        <w:t>In addition to those agreements in the Annex, t</w:t>
      </w:r>
      <w:r w:rsidR="005121F9" w:rsidRPr="005121F9">
        <w:rPr>
          <w:rFonts w:hint="eastAsia"/>
          <w:lang w:eastAsia="ja-JP"/>
        </w:rPr>
        <w:t xml:space="preserve">here </w:t>
      </w:r>
      <w:r w:rsidR="00004DD2">
        <w:rPr>
          <w:lang w:eastAsia="ja-JP"/>
        </w:rPr>
        <w:t>were</w:t>
      </w:r>
      <w:r w:rsidR="00004DD2" w:rsidRPr="005121F9">
        <w:rPr>
          <w:lang w:eastAsia="ja-JP"/>
        </w:rPr>
        <w:t xml:space="preserve"> </w:t>
      </w:r>
      <w:r w:rsidR="005121F9" w:rsidRPr="005121F9">
        <w:rPr>
          <w:lang w:eastAsia="ja-JP"/>
        </w:rPr>
        <w:t>several FFS</w:t>
      </w:r>
      <w:r w:rsidR="007F7696">
        <w:rPr>
          <w:lang w:eastAsia="ja-JP"/>
        </w:rPr>
        <w:t xml:space="preserve"> and remaining issues</w:t>
      </w:r>
      <w:r w:rsidR="00004DD2">
        <w:rPr>
          <w:lang w:eastAsia="ja-JP"/>
        </w:rPr>
        <w:t xml:space="preserve"> on CPA in Rel-16</w:t>
      </w:r>
      <w:r w:rsidR="005121F9" w:rsidRPr="005121F9">
        <w:rPr>
          <w:lang w:eastAsia="ja-JP"/>
        </w:rPr>
        <w:t>.</w:t>
      </w:r>
      <w:r w:rsidR="007F7696">
        <w:rPr>
          <w:lang w:eastAsia="ja-JP"/>
        </w:rPr>
        <w:t xml:space="preserve"> </w:t>
      </w:r>
      <w:r w:rsidR="00004DD2">
        <w:rPr>
          <w:lang w:eastAsia="ja-JP"/>
        </w:rPr>
        <w:t>The leftover issues are discussed hereafter</w:t>
      </w:r>
      <w:r w:rsidR="007F7696">
        <w:rPr>
          <w:lang w:eastAsia="ja-JP"/>
        </w:rPr>
        <w:t>.</w:t>
      </w:r>
      <w:r w:rsidR="005121F9" w:rsidRPr="005121F9">
        <w:rPr>
          <w:lang w:eastAsia="ja-JP"/>
        </w:rPr>
        <w:t xml:space="preserve"> </w:t>
      </w:r>
    </w:p>
    <w:p w14:paraId="10228F1E" w14:textId="77777777" w:rsidR="00A37EC6" w:rsidRPr="008505D9" w:rsidRDefault="00A37EC6" w:rsidP="008505D9">
      <w:pPr>
        <w:pStyle w:val="afb"/>
        <w:numPr>
          <w:ilvl w:val="0"/>
          <w:numId w:val="21"/>
        </w:numPr>
        <w:ind w:leftChars="0"/>
        <w:rPr>
          <w:b/>
          <w:u w:val="single"/>
          <w:lang w:eastAsia="ja-JP"/>
        </w:rPr>
      </w:pPr>
      <w:r w:rsidRPr="008505D9">
        <w:rPr>
          <w:b/>
          <w:u w:val="single"/>
          <w:lang w:eastAsia="ja-JP"/>
        </w:rPr>
        <w:lastRenderedPageBreak/>
        <w:t>Indication to MN when the condition is satisfied</w:t>
      </w:r>
    </w:p>
    <w:p w14:paraId="49071583" w14:textId="17E60206" w:rsidR="00670EDB" w:rsidRDefault="00DD60E1" w:rsidP="00A37EC6">
      <w:pPr>
        <w:jc w:val="both"/>
      </w:pPr>
      <w:r>
        <w:t xml:space="preserve">According to the </w:t>
      </w:r>
      <w:r w:rsidR="00B17C82">
        <w:t xml:space="preserve">meeting </w:t>
      </w:r>
      <w:r>
        <w:t xml:space="preserve">report </w:t>
      </w:r>
      <w:r w:rsidR="00B17C82">
        <w:t>of</w:t>
      </w:r>
      <w:r>
        <w:t xml:space="preserve"> #108 meeting</w:t>
      </w:r>
      <w:r w:rsidR="00602D76">
        <w:t xml:space="preserve"> </w:t>
      </w:r>
      <w:r>
        <w:t>[</w:t>
      </w:r>
      <w:r w:rsidR="00602D76">
        <w:t>6</w:t>
      </w:r>
      <w:r>
        <w:t xml:space="preserve">], </w:t>
      </w:r>
      <w:r w:rsidR="00B17C82">
        <w:t xml:space="preserve">the </w:t>
      </w:r>
      <w:r>
        <w:t xml:space="preserve">necessity of </w:t>
      </w:r>
      <w:r w:rsidR="00B17C82">
        <w:t xml:space="preserve">a </w:t>
      </w:r>
      <w:r>
        <w:t>bye message</w:t>
      </w:r>
      <w:r w:rsidR="00670EDB">
        <w:t xml:space="preserve"> </w:t>
      </w:r>
      <w:r w:rsidR="00A37EC6">
        <w:t>(i.e. the indication from UE to NW when the condition is satisfied)</w:t>
      </w:r>
      <w:r>
        <w:t xml:space="preserve"> was discussed when the execution condition is met, </w:t>
      </w:r>
      <w:r w:rsidR="00670EDB">
        <w:t>but there was no conclusion due to time limitation for CPA. After that, CP</w:t>
      </w:r>
      <w:r w:rsidR="00C244A2">
        <w:rPr>
          <w:rFonts w:hint="eastAsia"/>
          <w:lang w:eastAsia="ja-JP"/>
        </w:rPr>
        <w:t>C</w:t>
      </w:r>
      <w:r w:rsidR="00602D76">
        <w:rPr>
          <w:lang w:eastAsia="ja-JP"/>
        </w:rPr>
        <w:t xml:space="preserve"> </w:t>
      </w:r>
      <w:r w:rsidR="00670EDB">
        <w:t xml:space="preserve">was specified in Rel-16 and it was agreed that the bye message was sent to MN as </w:t>
      </w:r>
      <w:r w:rsidR="00670EDB" w:rsidRPr="00670EDB">
        <w:t xml:space="preserve">an </w:t>
      </w:r>
      <w:proofErr w:type="spellStart"/>
      <w:r w:rsidR="00670EDB" w:rsidRPr="008505D9">
        <w:rPr>
          <w:i/>
        </w:rPr>
        <w:t>ULInformationTransferMRDC</w:t>
      </w:r>
      <w:proofErr w:type="spellEnd"/>
      <w:r w:rsidR="00670EDB" w:rsidRPr="00670EDB">
        <w:t xml:space="preserve"> message to the MN which includes an embedded </w:t>
      </w:r>
      <w:proofErr w:type="spellStart"/>
      <w:r w:rsidR="00670EDB" w:rsidRPr="008505D9">
        <w:rPr>
          <w:i/>
        </w:rPr>
        <w:t>RRCReconfigurationComplete</w:t>
      </w:r>
      <w:proofErr w:type="spellEnd"/>
      <w:r w:rsidR="00670EDB" w:rsidRPr="00670EDB">
        <w:t xml:space="preserve"> message to the new </w:t>
      </w:r>
      <w:proofErr w:type="spellStart"/>
      <w:r w:rsidR="00670EDB" w:rsidRPr="00670EDB">
        <w:t>PSCell</w:t>
      </w:r>
      <w:proofErr w:type="spellEnd"/>
      <w:r w:rsidR="00670EDB">
        <w:t>. This is described in TS37.340 like below.</w:t>
      </w:r>
    </w:p>
    <w:p w14:paraId="55F01F60" w14:textId="6DE855E7" w:rsidR="00670EDB" w:rsidRDefault="00670EDB" w:rsidP="00BB6399">
      <w:pPr>
        <w:overflowPunct w:val="0"/>
        <w:autoSpaceDE w:val="0"/>
        <w:autoSpaceDN w:val="0"/>
        <w:adjustRightInd w:val="0"/>
        <w:ind w:left="568" w:hanging="284"/>
        <w:textAlignment w:val="baseline"/>
      </w:pPr>
      <w:r w:rsidRPr="008505D9">
        <w:rPr>
          <w:rFonts w:eastAsia="Times New Roman"/>
          <w:i/>
          <w:lang w:eastAsia="zh-CN"/>
        </w:rPr>
        <w:t>3a.</w:t>
      </w:r>
      <w:r w:rsidRPr="008505D9">
        <w:rPr>
          <w:rFonts w:eastAsia="Times New Roman"/>
          <w:i/>
          <w:lang w:eastAsia="zh-CN"/>
        </w:rPr>
        <w:tab/>
        <w:t xml:space="preserve">If CPC is configured in the </w:t>
      </w:r>
      <w:proofErr w:type="spellStart"/>
      <w:r w:rsidRPr="00670EDB">
        <w:rPr>
          <w:rFonts w:eastAsia="Times New Roman"/>
          <w:i/>
          <w:lang w:eastAsia="ja-JP"/>
        </w:rPr>
        <w:t>RRCConnectionReconfiguration</w:t>
      </w:r>
      <w:proofErr w:type="spellEnd"/>
      <w:r w:rsidRPr="00670EDB">
        <w:rPr>
          <w:rFonts w:eastAsia="Times New Roman"/>
          <w:i/>
          <w:lang w:eastAsia="zh-CN"/>
        </w:rPr>
        <w:t>,</w:t>
      </w:r>
      <w:r w:rsidRPr="008505D9">
        <w:rPr>
          <w:rFonts w:eastAsia="Times New Roman"/>
          <w:i/>
          <w:lang w:eastAsia="ja-JP"/>
        </w:rPr>
        <w:t xml:space="preserve"> </w:t>
      </w:r>
      <w:r w:rsidRPr="008505D9">
        <w:rPr>
          <w:rFonts w:eastAsia="Times New Roman"/>
          <w:i/>
          <w:lang w:eastAsia="zh-CN"/>
        </w:rPr>
        <w:t xml:space="preserve">the </w:t>
      </w:r>
      <w:r w:rsidRPr="008505D9">
        <w:rPr>
          <w:rFonts w:eastAsia="Times New Roman"/>
          <w:i/>
          <w:lang w:eastAsia="ja-JP"/>
        </w:rPr>
        <w:t xml:space="preserve">UE maintains the connection with source </w:t>
      </w:r>
      <w:proofErr w:type="spellStart"/>
      <w:r w:rsidRPr="008505D9">
        <w:rPr>
          <w:rFonts w:eastAsia="Times New Roman"/>
          <w:i/>
          <w:lang w:eastAsia="zh-CN"/>
        </w:rPr>
        <w:t>PSCell</w:t>
      </w:r>
      <w:proofErr w:type="spellEnd"/>
      <w:r w:rsidRPr="008505D9">
        <w:rPr>
          <w:rFonts w:eastAsia="Times New Roman"/>
          <w:i/>
          <w:lang w:eastAsia="ja-JP"/>
        </w:rPr>
        <w:t xml:space="preserve"> after receiving</w:t>
      </w:r>
      <w:r w:rsidRPr="008505D9">
        <w:rPr>
          <w:rFonts w:eastAsia="Times New Roman"/>
          <w:i/>
          <w:lang w:eastAsia="zh-CN"/>
        </w:rPr>
        <w:t xml:space="preserve"> the </w:t>
      </w:r>
      <w:r w:rsidRPr="008505D9">
        <w:rPr>
          <w:rFonts w:eastAsia="Times New Roman"/>
          <w:i/>
          <w:lang w:eastAsia="ja-JP"/>
        </w:rPr>
        <w:t>C</w:t>
      </w:r>
      <w:r w:rsidRPr="008505D9">
        <w:rPr>
          <w:rFonts w:eastAsia="Times New Roman"/>
          <w:i/>
          <w:lang w:eastAsia="zh-CN"/>
        </w:rPr>
        <w:t>PC</w:t>
      </w:r>
      <w:r w:rsidRPr="008505D9">
        <w:rPr>
          <w:rFonts w:eastAsia="Times New Roman"/>
          <w:i/>
          <w:lang w:eastAsia="ja-JP"/>
        </w:rPr>
        <w:t xml:space="preserve"> configuration, and starts evaluating the C</w:t>
      </w:r>
      <w:r w:rsidRPr="008505D9">
        <w:rPr>
          <w:rFonts w:eastAsia="Times New Roman"/>
          <w:i/>
          <w:lang w:eastAsia="zh-CN"/>
        </w:rPr>
        <w:t>PC</w:t>
      </w:r>
      <w:r w:rsidRPr="008505D9">
        <w:rPr>
          <w:rFonts w:eastAsia="Times New Roman"/>
          <w:i/>
          <w:lang w:eastAsia="ja-JP"/>
        </w:rPr>
        <w:t xml:space="preserve"> execution conditions for candidate </w:t>
      </w:r>
      <w:proofErr w:type="spellStart"/>
      <w:r w:rsidRPr="008505D9">
        <w:rPr>
          <w:rFonts w:eastAsia="Times New Roman"/>
          <w:i/>
          <w:lang w:eastAsia="zh-CN"/>
        </w:rPr>
        <w:t>PSC</w:t>
      </w:r>
      <w:r w:rsidRPr="008505D9">
        <w:rPr>
          <w:rFonts w:eastAsia="Times New Roman"/>
          <w:i/>
          <w:lang w:eastAsia="ja-JP"/>
        </w:rPr>
        <w:t>ell</w:t>
      </w:r>
      <w:proofErr w:type="spellEnd"/>
      <w:r w:rsidRPr="008505D9">
        <w:rPr>
          <w:rFonts w:eastAsia="Times New Roman"/>
          <w:i/>
          <w:lang w:eastAsia="ja-JP"/>
        </w:rPr>
        <w:t>(s). If at least one C</w:t>
      </w:r>
      <w:r w:rsidRPr="008505D9">
        <w:rPr>
          <w:rFonts w:eastAsia="Times New Roman"/>
          <w:i/>
          <w:lang w:eastAsia="zh-CN"/>
        </w:rPr>
        <w:t>PC</w:t>
      </w:r>
      <w:r w:rsidRPr="008505D9">
        <w:rPr>
          <w:rFonts w:eastAsia="Times New Roman"/>
          <w:i/>
          <w:lang w:eastAsia="ja-JP"/>
        </w:rPr>
        <w:t xml:space="preserve"> candidate </w:t>
      </w:r>
      <w:proofErr w:type="spellStart"/>
      <w:r w:rsidRPr="008505D9">
        <w:rPr>
          <w:rFonts w:eastAsia="Times New Roman"/>
          <w:i/>
          <w:lang w:eastAsia="zh-CN"/>
        </w:rPr>
        <w:t>PSC</w:t>
      </w:r>
      <w:r w:rsidRPr="008505D9">
        <w:rPr>
          <w:rFonts w:eastAsia="Times New Roman"/>
          <w:i/>
          <w:lang w:eastAsia="ja-JP"/>
        </w:rPr>
        <w:t>ell</w:t>
      </w:r>
      <w:proofErr w:type="spellEnd"/>
      <w:r w:rsidRPr="008505D9">
        <w:rPr>
          <w:rFonts w:eastAsia="Times New Roman"/>
          <w:i/>
          <w:lang w:eastAsia="ja-JP"/>
        </w:rPr>
        <w:t xml:space="preserve"> satisfies the corresponding C</w:t>
      </w:r>
      <w:r w:rsidRPr="008505D9">
        <w:rPr>
          <w:rFonts w:eastAsia="Times New Roman"/>
          <w:i/>
          <w:lang w:eastAsia="zh-CN"/>
        </w:rPr>
        <w:t>PC</w:t>
      </w:r>
      <w:r w:rsidRPr="008505D9">
        <w:rPr>
          <w:rFonts w:eastAsia="Times New Roman"/>
          <w:i/>
          <w:lang w:eastAsia="ja-JP"/>
        </w:rPr>
        <w:t xml:space="preserve"> execution condition, the UE detaches from the source </w:t>
      </w:r>
      <w:proofErr w:type="spellStart"/>
      <w:r w:rsidRPr="008505D9">
        <w:rPr>
          <w:rFonts w:eastAsia="Times New Roman"/>
          <w:i/>
          <w:lang w:eastAsia="zh-CN"/>
        </w:rPr>
        <w:t>PSCell</w:t>
      </w:r>
      <w:proofErr w:type="spellEnd"/>
      <w:r w:rsidRPr="008505D9">
        <w:rPr>
          <w:rFonts w:eastAsia="Times New Roman"/>
          <w:i/>
          <w:lang w:eastAsia="ja-JP"/>
        </w:rPr>
        <w:t xml:space="preserve">, applies the stored corresponding configuration for the selected candidate </w:t>
      </w:r>
      <w:proofErr w:type="spellStart"/>
      <w:r w:rsidRPr="008505D9">
        <w:rPr>
          <w:rFonts w:eastAsia="Times New Roman"/>
          <w:i/>
          <w:lang w:eastAsia="zh-CN"/>
        </w:rPr>
        <w:t>PSC</w:t>
      </w:r>
      <w:r w:rsidRPr="008505D9">
        <w:rPr>
          <w:rFonts w:eastAsia="Times New Roman"/>
          <w:i/>
          <w:lang w:eastAsia="ja-JP"/>
        </w:rPr>
        <w:t>ell</w:t>
      </w:r>
      <w:proofErr w:type="spellEnd"/>
      <w:r w:rsidRPr="008505D9">
        <w:rPr>
          <w:rFonts w:eastAsia="Times New Roman"/>
          <w:i/>
          <w:lang w:eastAsia="ja-JP"/>
        </w:rPr>
        <w:t xml:space="preserve"> and synchronises to that candidate </w:t>
      </w:r>
      <w:proofErr w:type="spellStart"/>
      <w:r w:rsidRPr="008505D9">
        <w:rPr>
          <w:rFonts w:eastAsia="Times New Roman"/>
          <w:i/>
          <w:lang w:eastAsia="ja-JP"/>
        </w:rPr>
        <w:t>PSCell</w:t>
      </w:r>
      <w:proofErr w:type="spellEnd"/>
      <w:r w:rsidRPr="008505D9">
        <w:rPr>
          <w:rFonts w:eastAsia="Times New Roman"/>
          <w:i/>
          <w:lang w:eastAsia="ja-JP"/>
        </w:rPr>
        <w:t xml:space="preserve">. The UE completes the CPC execution procedure by sending </w:t>
      </w:r>
      <w:r w:rsidRPr="008505D9">
        <w:rPr>
          <w:rFonts w:eastAsia="Times New Roman"/>
          <w:i/>
          <w:lang w:eastAsia="zh-CN"/>
        </w:rPr>
        <w:t xml:space="preserve">an </w:t>
      </w:r>
      <w:proofErr w:type="spellStart"/>
      <w:r w:rsidRPr="00670EDB">
        <w:rPr>
          <w:rFonts w:eastAsia="Times New Roman"/>
          <w:i/>
          <w:lang w:eastAsia="ja-JP"/>
        </w:rPr>
        <w:t>ULInformationTransferMRDC</w:t>
      </w:r>
      <w:proofErr w:type="spellEnd"/>
      <w:r w:rsidRPr="00670EDB">
        <w:rPr>
          <w:rFonts w:eastAsia="Times New Roman"/>
          <w:i/>
          <w:lang w:eastAsia="ja-JP"/>
        </w:rPr>
        <w:t xml:space="preserve"> </w:t>
      </w:r>
      <w:r w:rsidRPr="008505D9">
        <w:rPr>
          <w:rFonts w:eastAsia="Times New Roman"/>
          <w:i/>
          <w:lang w:eastAsia="ja-JP"/>
        </w:rPr>
        <w:t xml:space="preserve">message to the MN </w:t>
      </w:r>
      <w:r w:rsidRPr="008505D9">
        <w:rPr>
          <w:rFonts w:eastAsia="Times New Roman"/>
          <w:i/>
          <w:lang w:eastAsia="zh-CN"/>
        </w:rPr>
        <w:t xml:space="preserve">which includes an embedded </w:t>
      </w:r>
      <w:proofErr w:type="spellStart"/>
      <w:r w:rsidRPr="00670EDB">
        <w:rPr>
          <w:rFonts w:eastAsia="PMingLiU"/>
          <w:i/>
          <w:lang w:eastAsia="zh-TW"/>
        </w:rPr>
        <w:t>RRCReconfigurationComplete</w:t>
      </w:r>
      <w:proofErr w:type="spellEnd"/>
      <w:r w:rsidRPr="008505D9">
        <w:rPr>
          <w:rFonts w:eastAsia="Times New Roman"/>
          <w:i/>
          <w:lang w:eastAsia="zh-CN"/>
        </w:rPr>
        <w:t xml:space="preserve"> </w:t>
      </w:r>
      <w:r w:rsidRPr="008505D9">
        <w:rPr>
          <w:rFonts w:eastAsia="Times New Roman"/>
          <w:i/>
          <w:lang w:eastAsia="ja-JP"/>
        </w:rPr>
        <w:t xml:space="preserve">message to the </w:t>
      </w:r>
      <w:r w:rsidRPr="008505D9">
        <w:rPr>
          <w:rFonts w:eastAsia="Times New Roman"/>
          <w:i/>
          <w:lang w:eastAsia="zh-CN"/>
        </w:rPr>
        <w:t xml:space="preserve">new </w:t>
      </w:r>
      <w:proofErr w:type="spellStart"/>
      <w:r w:rsidRPr="008505D9">
        <w:rPr>
          <w:rFonts w:eastAsia="Times New Roman"/>
          <w:i/>
          <w:lang w:eastAsia="zh-CN"/>
        </w:rPr>
        <w:t>PSCell</w:t>
      </w:r>
      <w:proofErr w:type="spellEnd"/>
      <w:r w:rsidRPr="008505D9">
        <w:rPr>
          <w:rFonts w:eastAsia="Times New Roman"/>
          <w:i/>
          <w:lang w:eastAsia="zh-CN"/>
        </w:rPr>
        <w:t>.</w:t>
      </w:r>
    </w:p>
    <w:p w14:paraId="0CFF1DBC" w14:textId="703977EC" w:rsidR="00AF47B1" w:rsidRDefault="00AF47B1" w:rsidP="00A37EC6">
      <w:pPr>
        <w:jc w:val="both"/>
        <w:rPr>
          <w:lang w:eastAsia="ja-JP"/>
        </w:rPr>
      </w:pPr>
      <w:r>
        <w:rPr>
          <w:lang w:eastAsia="ja-JP"/>
        </w:rPr>
        <w:t>Considering</w:t>
      </w:r>
      <w:r>
        <w:rPr>
          <w:rFonts w:hint="eastAsia"/>
          <w:lang w:eastAsia="ja-JP"/>
        </w:rPr>
        <w:t xml:space="preserve"> </w:t>
      </w:r>
      <w:r>
        <w:rPr>
          <w:lang w:eastAsia="ja-JP"/>
        </w:rPr>
        <w:t>above, it is straight forward that this is reused to CPA. Therefore, we propose</w:t>
      </w:r>
    </w:p>
    <w:p w14:paraId="67BA82FB" w14:textId="24826FED" w:rsidR="00AF47B1" w:rsidRPr="008505D9" w:rsidRDefault="00AF47B1" w:rsidP="00A37EC6">
      <w:pPr>
        <w:jc w:val="both"/>
        <w:rPr>
          <w:b/>
          <w:lang w:eastAsia="ja-JP"/>
        </w:rPr>
      </w:pPr>
      <w:r w:rsidRPr="008505D9">
        <w:rPr>
          <w:b/>
          <w:lang w:eastAsia="ja-JP"/>
        </w:rPr>
        <w:t>Propos</w:t>
      </w:r>
      <w:r w:rsidRPr="00602D76">
        <w:rPr>
          <w:b/>
          <w:lang w:eastAsia="ja-JP"/>
        </w:rPr>
        <w:t>al</w:t>
      </w:r>
      <w:r w:rsidRPr="00BB6399">
        <w:rPr>
          <w:b/>
          <w:lang w:eastAsia="ja-JP"/>
        </w:rPr>
        <w:t>2</w:t>
      </w:r>
      <w:r w:rsidRPr="008505D9">
        <w:rPr>
          <w:b/>
          <w:lang w:eastAsia="ja-JP"/>
        </w:rPr>
        <w:t xml:space="preserve">: </w:t>
      </w:r>
      <w:r w:rsidR="008505D9">
        <w:rPr>
          <w:b/>
          <w:lang w:eastAsia="ja-JP"/>
        </w:rPr>
        <w:t>T</w:t>
      </w:r>
      <w:r>
        <w:rPr>
          <w:b/>
          <w:lang w:eastAsia="ja-JP"/>
        </w:rPr>
        <w:t>he UE sends the indication to MN</w:t>
      </w:r>
      <w:r w:rsidR="00AF59E0">
        <w:rPr>
          <w:b/>
          <w:lang w:eastAsia="ja-JP"/>
        </w:rPr>
        <w:t xml:space="preserve"> when the </w:t>
      </w:r>
      <w:r w:rsidR="00C244A2">
        <w:rPr>
          <w:rFonts w:hint="eastAsia"/>
          <w:b/>
          <w:lang w:eastAsia="ja-JP"/>
        </w:rPr>
        <w:t>execution</w:t>
      </w:r>
      <w:r w:rsidR="00C244A2">
        <w:rPr>
          <w:b/>
          <w:lang w:eastAsia="ja-JP"/>
        </w:rPr>
        <w:t xml:space="preserve"> </w:t>
      </w:r>
      <w:r w:rsidR="00AF59E0">
        <w:rPr>
          <w:b/>
          <w:lang w:eastAsia="ja-JP"/>
        </w:rPr>
        <w:t>condition is satisfied</w:t>
      </w:r>
      <w:r>
        <w:rPr>
          <w:b/>
          <w:lang w:eastAsia="ja-JP"/>
        </w:rPr>
        <w:t>.</w:t>
      </w:r>
    </w:p>
    <w:p w14:paraId="09481C21" w14:textId="32C91636" w:rsidR="00CB14B6" w:rsidRDefault="00CB14B6" w:rsidP="00A37EC6">
      <w:pPr>
        <w:jc w:val="both"/>
      </w:pPr>
    </w:p>
    <w:p w14:paraId="6765DBE6" w14:textId="2541112A" w:rsidR="00553A4E" w:rsidRPr="008505D9" w:rsidRDefault="00392353" w:rsidP="008505D9">
      <w:pPr>
        <w:pStyle w:val="afb"/>
        <w:numPr>
          <w:ilvl w:val="0"/>
          <w:numId w:val="21"/>
        </w:numPr>
        <w:ind w:leftChars="0"/>
        <w:jc w:val="both"/>
        <w:rPr>
          <w:b/>
          <w:u w:val="single"/>
          <w:lang w:eastAsia="ja-JP"/>
        </w:rPr>
      </w:pPr>
      <w:r w:rsidRPr="008505D9">
        <w:rPr>
          <w:b/>
          <w:u w:val="single"/>
          <w:lang w:eastAsia="ja-JP"/>
        </w:rPr>
        <w:t>Release procedure after completion of CPA</w:t>
      </w:r>
    </w:p>
    <w:p w14:paraId="57E21FAB" w14:textId="794B0DB9" w:rsidR="00553A4E" w:rsidRDefault="00CB14B6" w:rsidP="00CB14B6">
      <w:pPr>
        <w:rPr>
          <w:lang w:eastAsia="ja-JP"/>
        </w:rPr>
      </w:pPr>
      <w:r>
        <w:rPr>
          <w:lang w:eastAsia="ja-JP"/>
        </w:rPr>
        <w:t>Regarding that the agreement “</w:t>
      </w:r>
      <w:r w:rsidRPr="00E5251A">
        <w:rPr>
          <w:rFonts w:eastAsia="Yu Gothic"/>
          <w:color w:val="000000"/>
        </w:rPr>
        <w:t>Support configuration of one or more candidate cells for CPAC</w:t>
      </w:r>
      <w:r>
        <w:rPr>
          <w:lang w:eastAsia="ja-JP"/>
        </w:rPr>
        <w:t xml:space="preserve">”, the reason that the UE evaluates multiple candidate cells is that the UE and NW don’t know which cell of SN is best for SN addition. This means that NW configuration like SN addition request and acknowledge is sent to multiple nodes.  It is straightforward that the MN </w:t>
      </w:r>
      <w:r w:rsidR="00C95AD0">
        <w:rPr>
          <w:rFonts w:hint="eastAsia"/>
          <w:lang w:eastAsia="ja-JP"/>
        </w:rPr>
        <w:t>can</w:t>
      </w:r>
      <w:r>
        <w:rPr>
          <w:lang w:eastAsia="ja-JP"/>
        </w:rPr>
        <w:t xml:space="preserve"> </w:t>
      </w:r>
      <w:r w:rsidR="00AA09E5">
        <w:rPr>
          <w:lang w:eastAsia="ja-JP"/>
        </w:rPr>
        <w:t xml:space="preserve">indicate to </w:t>
      </w:r>
      <w:r>
        <w:rPr>
          <w:lang w:eastAsia="ja-JP"/>
        </w:rPr>
        <w:t xml:space="preserve">release </w:t>
      </w:r>
      <w:r w:rsidR="00BB6399" w:rsidRPr="00BB6399">
        <w:rPr>
          <w:lang w:eastAsia="ja-JP"/>
        </w:rPr>
        <w:t>other candidate cell(s) (i.e. target cell configuration(s))</w:t>
      </w:r>
      <w:r>
        <w:rPr>
          <w:lang w:eastAsia="ja-JP"/>
        </w:rPr>
        <w:t xml:space="preserve"> </w:t>
      </w:r>
      <w:r w:rsidR="00FA3A00">
        <w:rPr>
          <w:lang w:eastAsia="ja-JP"/>
        </w:rPr>
        <w:t xml:space="preserve">to the SN </w:t>
      </w:r>
      <w:r>
        <w:rPr>
          <w:lang w:eastAsia="ja-JP"/>
        </w:rPr>
        <w:t xml:space="preserve">except for the cell which RACH is completed, when the MN configures SN addition configuration to the node(s) which doesn’t complete addition procedure after sending the completion message (e.g. </w:t>
      </w:r>
      <w:proofErr w:type="spellStart"/>
      <w:r>
        <w:rPr>
          <w:rFonts w:hint="eastAsia"/>
          <w:lang w:eastAsia="ja-JP"/>
        </w:rPr>
        <w:t>SgNB</w:t>
      </w:r>
      <w:proofErr w:type="spellEnd"/>
      <w:r>
        <w:rPr>
          <w:rFonts w:hint="eastAsia"/>
          <w:lang w:eastAsia="ja-JP"/>
        </w:rPr>
        <w:t xml:space="preserve"> modification confirm</w:t>
      </w:r>
      <w:r>
        <w:rPr>
          <w:lang w:eastAsia="ja-JP"/>
        </w:rPr>
        <w:t xml:space="preserve">). </w:t>
      </w:r>
    </w:p>
    <w:p w14:paraId="7A1D9ABF" w14:textId="69662D24" w:rsidR="00CB14B6" w:rsidRDefault="00CB14B6" w:rsidP="00CB14B6">
      <w:pPr>
        <w:rPr>
          <w:b/>
          <w:lang w:eastAsia="ja-JP"/>
        </w:rPr>
      </w:pPr>
      <w:r w:rsidRPr="00EA24BC">
        <w:rPr>
          <w:rFonts w:hint="eastAsia"/>
          <w:b/>
          <w:lang w:eastAsia="ja-JP"/>
        </w:rPr>
        <w:t xml:space="preserve">Proposal3: </w:t>
      </w:r>
      <w:r w:rsidR="00BB6399">
        <w:rPr>
          <w:b/>
          <w:lang w:eastAsia="ja-JP"/>
        </w:rPr>
        <w:t xml:space="preserve">After sending </w:t>
      </w:r>
      <w:r w:rsidR="00BB6399" w:rsidRPr="00DF3A87">
        <w:rPr>
          <w:b/>
          <w:lang w:eastAsia="ja-JP"/>
        </w:rPr>
        <w:t xml:space="preserve">the completion </w:t>
      </w:r>
      <w:r w:rsidR="00BB6399">
        <w:rPr>
          <w:b/>
          <w:lang w:eastAsia="ja-JP"/>
        </w:rPr>
        <w:t>messa</w:t>
      </w:r>
      <w:r w:rsidR="00BB6399" w:rsidRPr="00DF3A87">
        <w:rPr>
          <w:b/>
          <w:lang w:eastAsia="ja-JP"/>
        </w:rPr>
        <w:t>ge</w:t>
      </w:r>
      <w:r w:rsidR="00BB6399">
        <w:rPr>
          <w:b/>
          <w:lang w:eastAsia="ja-JP"/>
        </w:rPr>
        <w:t xml:space="preserve"> from MN to added cell, t</w:t>
      </w:r>
      <w:r w:rsidR="008505D9">
        <w:rPr>
          <w:b/>
          <w:lang w:eastAsia="ja-JP"/>
        </w:rPr>
        <w:t xml:space="preserve">he </w:t>
      </w:r>
      <w:r>
        <w:rPr>
          <w:b/>
          <w:lang w:eastAsia="ja-JP"/>
        </w:rPr>
        <w:t xml:space="preserve">MN </w:t>
      </w:r>
      <w:r w:rsidR="00C95AD0">
        <w:rPr>
          <w:rFonts w:hint="eastAsia"/>
          <w:b/>
          <w:lang w:eastAsia="ja-JP"/>
        </w:rPr>
        <w:t>can</w:t>
      </w:r>
      <w:r>
        <w:rPr>
          <w:b/>
          <w:lang w:eastAsia="ja-JP"/>
        </w:rPr>
        <w:t xml:space="preserve"> </w:t>
      </w:r>
      <w:r w:rsidR="008505D9">
        <w:rPr>
          <w:b/>
          <w:lang w:eastAsia="ja-JP"/>
        </w:rPr>
        <w:t xml:space="preserve">indicate to </w:t>
      </w:r>
      <w:r>
        <w:rPr>
          <w:b/>
          <w:lang w:eastAsia="ja-JP"/>
        </w:rPr>
        <w:t>release other candidate cell(s</w:t>
      </w:r>
      <w:proofErr w:type="gramStart"/>
      <w:r>
        <w:rPr>
          <w:b/>
          <w:lang w:eastAsia="ja-JP"/>
        </w:rPr>
        <w:t>)</w:t>
      </w:r>
      <w:r w:rsidR="00BB6399">
        <w:rPr>
          <w:b/>
          <w:lang w:eastAsia="ja-JP"/>
        </w:rPr>
        <w:t>(</w:t>
      </w:r>
      <w:proofErr w:type="gramEnd"/>
      <w:r w:rsidR="00BB6399">
        <w:rPr>
          <w:b/>
          <w:lang w:eastAsia="ja-JP"/>
        </w:rPr>
        <w:t>i.e. target cell configuration(s))</w:t>
      </w:r>
      <w:r>
        <w:rPr>
          <w:b/>
          <w:lang w:eastAsia="ja-JP"/>
        </w:rPr>
        <w:t xml:space="preserve"> </w:t>
      </w:r>
      <w:r w:rsidR="00BB6399">
        <w:rPr>
          <w:b/>
          <w:lang w:eastAsia="ja-JP"/>
        </w:rPr>
        <w:t>to the SN.</w:t>
      </w:r>
    </w:p>
    <w:p w14:paraId="73A51D3A" w14:textId="77777777" w:rsidR="00BB6399" w:rsidRDefault="00BB6399" w:rsidP="00CB14B6">
      <w:pPr>
        <w:rPr>
          <w:b/>
          <w:lang w:eastAsia="ja-JP"/>
        </w:rPr>
      </w:pPr>
    </w:p>
    <w:p w14:paraId="7EA0447B" w14:textId="6918C8B9" w:rsidR="00553E52" w:rsidRPr="008505D9" w:rsidRDefault="00553E52" w:rsidP="00553E52">
      <w:pPr>
        <w:pStyle w:val="afb"/>
        <w:numPr>
          <w:ilvl w:val="0"/>
          <w:numId w:val="21"/>
        </w:numPr>
        <w:ind w:leftChars="0"/>
        <w:jc w:val="both"/>
        <w:rPr>
          <w:b/>
          <w:u w:val="single"/>
          <w:lang w:eastAsia="ja-JP"/>
        </w:rPr>
      </w:pPr>
      <w:r>
        <w:rPr>
          <w:rFonts w:hint="eastAsia"/>
          <w:b/>
          <w:u w:val="single"/>
          <w:lang w:eastAsia="ja-JP"/>
        </w:rPr>
        <w:t>The node</w:t>
      </w:r>
      <w:r>
        <w:rPr>
          <w:b/>
          <w:u w:val="single"/>
          <w:lang w:eastAsia="ja-JP"/>
        </w:rPr>
        <w:t xml:space="preserve"> which generates</w:t>
      </w:r>
      <w:r w:rsidR="00824275" w:rsidRPr="00824275">
        <w:rPr>
          <w:b/>
          <w:lang w:eastAsia="ja-JP"/>
        </w:rPr>
        <w:t xml:space="preserve"> </w:t>
      </w:r>
      <w:r w:rsidR="00824275" w:rsidRPr="003203D5">
        <w:rPr>
          <w:b/>
          <w:lang w:eastAsia="ja-JP"/>
        </w:rPr>
        <w:t>PDCP, SDAP and security configuration</w:t>
      </w:r>
    </w:p>
    <w:p w14:paraId="1D737AC4" w14:textId="1788CCA6" w:rsidR="00927C07" w:rsidRDefault="00553E52" w:rsidP="00553E52">
      <w:r>
        <w:t>According to the meeting report of #108 meeting</w:t>
      </w:r>
      <w:r w:rsidR="00602D76">
        <w:t xml:space="preserve"> </w:t>
      </w:r>
      <w:r>
        <w:t>[</w:t>
      </w:r>
      <w:r w:rsidR="00602D76">
        <w:t>6</w:t>
      </w:r>
      <w:r>
        <w:t xml:space="preserve">], there was also </w:t>
      </w:r>
      <w:r w:rsidRPr="00BB6399">
        <w:rPr>
          <w:i/>
        </w:rPr>
        <w:t>FFS handling of conditional SN addition associated to the SN terminated bearer.</w:t>
      </w:r>
      <w:r>
        <w:t xml:space="preserve"> </w:t>
      </w:r>
      <w:r w:rsidR="00A66248">
        <w:t>In the report, several companies pointed out that SN may generate the bearer config</w:t>
      </w:r>
      <w:r w:rsidR="00AA09E5">
        <w:t>uration</w:t>
      </w:r>
      <w:r w:rsidR="00EE3BCA">
        <w:t xml:space="preserve"> when terminated point is in the SN</w:t>
      </w:r>
      <w:r w:rsidR="00A66248">
        <w:t xml:space="preserve">. </w:t>
      </w:r>
      <w:r w:rsidR="00F8664D">
        <w:t xml:space="preserve">Considering that CHO and CPC follow the legacy procedure as much as possible, it is straight forward that this also follows legacy procedure. </w:t>
      </w:r>
      <w:r w:rsidR="004D11F0">
        <w:t>For example, r</w:t>
      </w:r>
      <w:r w:rsidR="00175A41">
        <w:t>egarding legacy MR-DC behaviour, TS37.340 says</w:t>
      </w:r>
      <w:r>
        <w:t xml:space="preserve"> NR PDCP configuration </w:t>
      </w:r>
      <w:r w:rsidR="004D11F0">
        <w:t xml:space="preserve">(in the </w:t>
      </w:r>
      <w:proofErr w:type="spellStart"/>
      <w:r w:rsidR="004D11F0" w:rsidRPr="00BB6399">
        <w:rPr>
          <w:i/>
        </w:rPr>
        <w:t>radiobearerconfig</w:t>
      </w:r>
      <w:proofErr w:type="spellEnd"/>
      <w:r w:rsidR="004D11F0">
        <w:t xml:space="preserve">) </w:t>
      </w:r>
      <w:r>
        <w:t>is generated by the node which has terminated point. This is described below.</w:t>
      </w:r>
    </w:p>
    <w:p w14:paraId="6FF2176C" w14:textId="216AE8D8" w:rsidR="00553E52" w:rsidRPr="00BB6399" w:rsidRDefault="00553E52" w:rsidP="00553E52">
      <w:pPr>
        <w:rPr>
          <w:i/>
        </w:rPr>
      </w:pPr>
      <w:r>
        <w:t xml:space="preserve"> </w:t>
      </w:r>
      <w:r w:rsidRPr="00BB6399">
        <w:rPr>
          <w:i/>
        </w:rPr>
        <w:t xml:space="preserve">If the MN terminates a bearer using NR PDCP, the NR PDCP configuration is generated by the MN itself. </w:t>
      </w:r>
      <w:r w:rsidRPr="00BB6399">
        <w:rPr>
          <w:i/>
          <w:highlight w:val="yellow"/>
        </w:rPr>
        <w:t>If the SN terminates the bearer, the SN generates the NR PDCP configuration and sends it to the MN as a separate container</w:t>
      </w:r>
      <w:r w:rsidRPr="00BB6399">
        <w:rPr>
          <w:i/>
        </w:rPr>
        <w:t>.</w:t>
      </w:r>
    </w:p>
    <w:p w14:paraId="5EE8277C" w14:textId="6CF935C0" w:rsidR="00ED0772" w:rsidRPr="00BB6399" w:rsidRDefault="00ED0772" w:rsidP="00F4717C">
      <w:pPr>
        <w:rPr>
          <w:lang w:eastAsia="ja-JP"/>
        </w:rPr>
      </w:pPr>
      <w:r>
        <w:rPr>
          <w:lang w:eastAsia="ja-JP"/>
        </w:rPr>
        <w:t>M</w:t>
      </w:r>
      <w:r>
        <w:rPr>
          <w:rFonts w:hint="eastAsia"/>
          <w:lang w:eastAsia="ja-JP"/>
        </w:rPr>
        <w:t>oreover,</w:t>
      </w:r>
      <w:r>
        <w:rPr>
          <w:lang w:eastAsia="ja-JP"/>
        </w:rPr>
        <w:t xml:space="preserve"> f</w:t>
      </w:r>
      <w:r w:rsidRPr="00ED0772">
        <w:rPr>
          <w:lang w:eastAsia="ja-JP"/>
        </w:rPr>
        <w:t xml:space="preserve">or SN terminated bearers, the SN </w:t>
      </w:r>
      <w:r>
        <w:rPr>
          <w:lang w:eastAsia="ja-JP"/>
        </w:rPr>
        <w:t xml:space="preserve">also </w:t>
      </w:r>
      <w:r w:rsidRPr="00ED0772">
        <w:rPr>
          <w:lang w:eastAsia="ja-JP"/>
        </w:rPr>
        <w:t>provides security algorithm.</w:t>
      </w:r>
    </w:p>
    <w:p w14:paraId="7C4BF298" w14:textId="37E1723C" w:rsidR="00ED0772" w:rsidRPr="00BB6399" w:rsidRDefault="00ED0772" w:rsidP="00F4717C">
      <w:pPr>
        <w:rPr>
          <w:i/>
        </w:rPr>
      </w:pPr>
      <w:r w:rsidRPr="00BB6399">
        <w:rPr>
          <w:i/>
          <w:highlight w:val="yellow"/>
        </w:rPr>
        <w:t>For SN terminated bearers</w:t>
      </w:r>
      <w:r w:rsidRPr="00BB6399">
        <w:rPr>
          <w:i/>
        </w:rPr>
        <w:t xml:space="preserve">, </w:t>
      </w:r>
      <w:r w:rsidRPr="00BB6399">
        <w:rPr>
          <w:i/>
          <w:highlight w:val="yellow"/>
        </w:rPr>
        <w:t>the SN provides</w:t>
      </w:r>
      <w:r w:rsidRPr="00BB6399">
        <w:rPr>
          <w:i/>
        </w:rPr>
        <w:t xml:space="preserve"> the S1-U DL TNL address information for the respective E-RAB and </w:t>
      </w:r>
      <w:r w:rsidRPr="00BB6399">
        <w:rPr>
          <w:i/>
          <w:highlight w:val="yellow"/>
        </w:rPr>
        <w:t>security algorithm</w:t>
      </w:r>
      <w:r w:rsidRPr="00BB6399">
        <w:rPr>
          <w:i/>
        </w:rPr>
        <w:t>.</w:t>
      </w:r>
    </w:p>
    <w:p w14:paraId="4DC278DE" w14:textId="1B310298" w:rsidR="00C45C93" w:rsidRPr="00ED0772" w:rsidRDefault="00ED0772" w:rsidP="00F4717C">
      <w:pPr>
        <w:rPr>
          <w:lang w:eastAsia="ja-JP"/>
        </w:rPr>
      </w:pPr>
      <w:r>
        <w:rPr>
          <w:lang w:eastAsia="ja-JP"/>
        </w:rPr>
        <w:t>C</w:t>
      </w:r>
      <w:r>
        <w:rPr>
          <w:rFonts w:hint="eastAsia"/>
          <w:lang w:eastAsia="ja-JP"/>
        </w:rPr>
        <w:t xml:space="preserve">onsidering </w:t>
      </w:r>
      <w:r>
        <w:rPr>
          <w:lang w:eastAsia="ja-JP"/>
        </w:rPr>
        <w:t xml:space="preserve">the </w:t>
      </w:r>
      <w:r>
        <w:t xml:space="preserve">NR PDCP configuration and the security algorithm (in the </w:t>
      </w:r>
      <w:proofErr w:type="spellStart"/>
      <w:r w:rsidRPr="003203D5">
        <w:rPr>
          <w:i/>
        </w:rPr>
        <w:t>radiobearerconfig</w:t>
      </w:r>
      <w:proofErr w:type="spellEnd"/>
      <w:r>
        <w:t>) are gene</w:t>
      </w:r>
      <w:r w:rsidR="00AA09E5">
        <w:t>r</w:t>
      </w:r>
      <w:r>
        <w:t xml:space="preserve">ated by SN and the </w:t>
      </w:r>
      <w:proofErr w:type="spellStart"/>
      <w:r w:rsidRPr="003203D5">
        <w:rPr>
          <w:i/>
        </w:rPr>
        <w:t>radiobearerconfig</w:t>
      </w:r>
      <w:proofErr w:type="spellEnd"/>
      <w:r>
        <w:t xml:space="preserve"> is transferred to MN, it is straightforward that </w:t>
      </w:r>
      <w:r>
        <w:rPr>
          <w:lang w:eastAsia="ja-JP"/>
        </w:rPr>
        <w:t xml:space="preserve">SN should generate </w:t>
      </w:r>
      <w:r w:rsidRPr="00BB6399">
        <w:rPr>
          <w:lang w:eastAsia="ja-JP"/>
        </w:rPr>
        <w:t xml:space="preserve">SDAP </w:t>
      </w:r>
      <w:r w:rsidR="00FA3A00">
        <w:rPr>
          <w:lang w:eastAsia="ja-JP"/>
        </w:rPr>
        <w:t xml:space="preserve">configuration as well as PDCP </w:t>
      </w:r>
      <w:r w:rsidRPr="00BB6399">
        <w:rPr>
          <w:lang w:eastAsia="ja-JP"/>
        </w:rPr>
        <w:t>and security configuration</w:t>
      </w:r>
      <w:r>
        <w:rPr>
          <w:lang w:eastAsia="ja-JP"/>
        </w:rPr>
        <w:t xml:space="preserve"> when terminated point will be in the SN in the CPA procedure</w:t>
      </w:r>
    </w:p>
    <w:p w14:paraId="15B70798" w14:textId="1BAF6E6C" w:rsidR="007E3F0D" w:rsidRDefault="00D1297A" w:rsidP="00F4717C">
      <w:pPr>
        <w:rPr>
          <w:lang w:eastAsia="ja-JP"/>
        </w:rPr>
      </w:pPr>
      <w:r>
        <w:rPr>
          <w:lang w:eastAsia="ja-JP"/>
        </w:rPr>
        <w:t>T</w:t>
      </w:r>
      <w:r>
        <w:rPr>
          <w:rFonts w:hint="eastAsia"/>
          <w:lang w:eastAsia="ja-JP"/>
        </w:rPr>
        <w:t>herefore,</w:t>
      </w:r>
      <w:r w:rsidR="009B646E">
        <w:rPr>
          <w:lang w:eastAsia="ja-JP"/>
        </w:rPr>
        <w:t xml:space="preserve"> </w:t>
      </w:r>
      <w:r w:rsidR="00ED0772">
        <w:rPr>
          <w:lang w:eastAsia="ja-JP"/>
        </w:rPr>
        <w:t>we propose</w:t>
      </w:r>
      <w:r>
        <w:rPr>
          <w:lang w:eastAsia="ja-JP"/>
        </w:rPr>
        <w:t xml:space="preserve"> </w:t>
      </w:r>
      <w:bookmarkStart w:id="0" w:name="_GoBack"/>
      <w:bookmarkEnd w:id="0"/>
    </w:p>
    <w:p w14:paraId="0B894EC9" w14:textId="7610EA77" w:rsidR="00D1297A" w:rsidRPr="00BB6399" w:rsidRDefault="00D1297A" w:rsidP="00F4717C">
      <w:pPr>
        <w:rPr>
          <w:b/>
          <w:lang w:eastAsia="ja-JP"/>
        </w:rPr>
      </w:pPr>
      <w:r w:rsidRPr="00BB6399">
        <w:rPr>
          <w:b/>
          <w:lang w:eastAsia="ja-JP"/>
        </w:rPr>
        <w:t xml:space="preserve">Proposal4: SN should generate </w:t>
      </w:r>
      <w:r w:rsidR="00ED0772" w:rsidRPr="00BB6399">
        <w:rPr>
          <w:b/>
          <w:lang w:eastAsia="ja-JP"/>
        </w:rPr>
        <w:t>PDCP, SDAP and security configuration</w:t>
      </w:r>
      <w:r w:rsidRPr="00BB6399">
        <w:rPr>
          <w:b/>
          <w:lang w:eastAsia="ja-JP"/>
        </w:rPr>
        <w:t xml:space="preserve"> when terminated point will be in the SN in the CPA procedure.</w:t>
      </w:r>
    </w:p>
    <w:p w14:paraId="71501775" w14:textId="612C3B65" w:rsidR="0090588B" w:rsidRPr="00315AF4" w:rsidRDefault="005B12D1" w:rsidP="00F4717C">
      <w:pPr>
        <w:rPr>
          <w:lang w:eastAsia="ja-JP"/>
        </w:rPr>
      </w:pPr>
      <w:r>
        <w:rPr>
          <w:lang w:eastAsia="ja-JP"/>
        </w:rPr>
        <w:t>M</w:t>
      </w:r>
      <w:r>
        <w:rPr>
          <w:rFonts w:hint="eastAsia"/>
          <w:lang w:eastAsia="ja-JP"/>
        </w:rPr>
        <w:t xml:space="preserve">ore </w:t>
      </w:r>
      <w:r>
        <w:rPr>
          <w:lang w:eastAsia="ja-JP"/>
        </w:rPr>
        <w:t xml:space="preserve">detail (e.g. </w:t>
      </w:r>
      <w:r w:rsidR="00103521">
        <w:rPr>
          <w:lang w:eastAsia="ja-JP"/>
        </w:rPr>
        <w:t>IE stru</w:t>
      </w:r>
      <w:r>
        <w:rPr>
          <w:lang w:eastAsia="ja-JP"/>
        </w:rPr>
        <w:t xml:space="preserve">cture) </w:t>
      </w:r>
      <w:r w:rsidR="00A42FF4">
        <w:rPr>
          <w:lang w:eastAsia="ja-JP"/>
        </w:rPr>
        <w:t>and other FFS (e.g. UE Capability or the</w:t>
      </w:r>
      <w:r w:rsidR="00FA3A00">
        <w:rPr>
          <w:lang w:eastAsia="ja-JP"/>
        </w:rPr>
        <w:t xml:space="preserve"> maximum</w:t>
      </w:r>
      <w:r w:rsidR="00A42FF4">
        <w:rPr>
          <w:lang w:eastAsia="ja-JP"/>
        </w:rPr>
        <w:t xml:space="preserve"> number of candidate cell) </w:t>
      </w:r>
      <w:r>
        <w:rPr>
          <w:lang w:eastAsia="ja-JP"/>
        </w:rPr>
        <w:t>should be discussed later phase (e.g. stage 3)</w:t>
      </w:r>
      <w:r w:rsidR="00A42FF4">
        <w:rPr>
          <w:lang w:eastAsia="ja-JP"/>
        </w:rPr>
        <w:t xml:space="preserve">. </w:t>
      </w:r>
    </w:p>
    <w:p w14:paraId="29AB083E" w14:textId="77777777" w:rsidR="00DF551F" w:rsidRPr="00034341" w:rsidRDefault="00DF551F" w:rsidP="00034341">
      <w:pPr>
        <w:pStyle w:val="2"/>
        <w:numPr>
          <w:ilvl w:val="0"/>
          <w:numId w:val="2"/>
        </w:numPr>
        <w:rPr>
          <w:lang w:eastAsia="ja-JP"/>
        </w:rPr>
      </w:pPr>
      <w:r w:rsidRPr="00034341">
        <w:rPr>
          <w:rFonts w:hint="eastAsia"/>
          <w:lang w:eastAsia="ja-JP"/>
        </w:rPr>
        <w:lastRenderedPageBreak/>
        <w:t>Summary and Conclusion</w:t>
      </w:r>
    </w:p>
    <w:p w14:paraId="21680AF1" w14:textId="77777777" w:rsidR="004B04D1" w:rsidRDefault="004B04D1" w:rsidP="004B04D1">
      <w:pPr>
        <w:rPr>
          <w:lang w:eastAsia="ja-JP"/>
        </w:rPr>
      </w:pPr>
      <w:r>
        <w:rPr>
          <w:lang w:eastAsia="ja-JP"/>
        </w:rPr>
        <w:t>I</w:t>
      </w:r>
      <w:r>
        <w:rPr>
          <w:rFonts w:hint="eastAsia"/>
          <w:lang w:eastAsia="ja-JP"/>
        </w:rPr>
        <w:t xml:space="preserve">n </w:t>
      </w:r>
      <w:r>
        <w:rPr>
          <w:lang w:eastAsia="ja-JP"/>
        </w:rPr>
        <w:t>this paper, we propose</w:t>
      </w:r>
    </w:p>
    <w:p w14:paraId="05E040D5" w14:textId="77777777" w:rsidR="00602D76" w:rsidRPr="002E2542" w:rsidRDefault="00602D76" w:rsidP="00602D76">
      <w:pPr>
        <w:rPr>
          <w:b/>
          <w:lang w:eastAsia="ja-JP"/>
        </w:rPr>
      </w:pPr>
      <w:r>
        <w:rPr>
          <w:b/>
          <w:lang w:eastAsia="ja-JP"/>
        </w:rPr>
        <w:t>Proposal</w:t>
      </w:r>
      <w:r w:rsidRPr="003203D5">
        <w:rPr>
          <w:b/>
          <w:lang w:eastAsia="ja-JP"/>
        </w:rPr>
        <w:t>1</w:t>
      </w:r>
      <w:r>
        <w:rPr>
          <w:b/>
          <w:lang w:eastAsia="ja-JP"/>
        </w:rPr>
        <w:t xml:space="preserve">: </w:t>
      </w:r>
      <w:r w:rsidRPr="00E64093">
        <w:rPr>
          <w:b/>
          <w:lang w:eastAsia="ja-JP"/>
        </w:rPr>
        <w:t xml:space="preserve">RAN2 </w:t>
      </w:r>
      <w:r>
        <w:rPr>
          <w:b/>
          <w:lang w:eastAsia="ja-JP"/>
        </w:rPr>
        <w:t>confirm that all of the agreements made for CPA in Rel-16 are valid for Rel-17 work on CPA.</w:t>
      </w:r>
    </w:p>
    <w:p w14:paraId="2300F976" w14:textId="77777777" w:rsidR="00602D76" w:rsidRPr="008505D9" w:rsidRDefault="00602D76" w:rsidP="00602D76">
      <w:pPr>
        <w:jc w:val="both"/>
        <w:rPr>
          <w:b/>
          <w:lang w:eastAsia="ja-JP"/>
        </w:rPr>
      </w:pPr>
      <w:r w:rsidRPr="008505D9">
        <w:rPr>
          <w:b/>
          <w:lang w:eastAsia="ja-JP"/>
        </w:rPr>
        <w:t>Proposal</w:t>
      </w:r>
      <w:r w:rsidRPr="00BB6399">
        <w:rPr>
          <w:b/>
          <w:lang w:eastAsia="ja-JP"/>
        </w:rPr>
        <w:t>2</w:t>
      </w:r>
      <w:r w:rsidRPr="008505D9">
        <w:rPr>
          <w:b/>
          <w:lang w:eastAsia="ja-JP"/>
        </w:rPr>
        <w:t xml:space="preserve">: </w:t>
      </w:r>
      <w:r>
        <w:rPr>
          <w:b/>
          <w:lang w:eastAsia="ja-JP"/>
        </w:rPr>
        <w:t xml:space="preserve">The UE sends the indication to MN when the </w:t>
      </w:r>
      <w:r>
        <w:rPr>
          <w:rFonts w:hint="eastAsia"/>
          <w:b/>
          <w:lang w:eastAsia="ja-JP"/>
        </w:rPr>
        <w:t>execution</w:t>
      </w:r>
      <w:r>
        <w:rPr>
          <w:b/>
          <w:lang w:eastAsia="ja-JP"/>
        </w:rPr>
        <w:t xml:space="preserve"> condition is satisfied.</w:t>
      </w:r>
    </w:p>
    <w:p w14:paraId="3CD00EF9" w14:textId="72D1D354" w:rsidR="004B04D1" w:rsidRPr="00602D76" w:rsidRDefault="006E4F01" w:rsidP="004B04D1">
      <w:pPr>
        <w:rPr>
          <w:lang w:eastAsia="ja-JP"/>
        </w:rPr>
      </w:pPr>
      <w:r w:rsidRPr="00EA24BC">
        <w:rPr>
          <w:rFonts w:hint="eastAsia"/>
          <w:b/>
          <w:lang w:eastAsia="ja-JP"/>
        </w:rPr>
        <w:t xml:space="preserve">Proposal3: </w:t>
      </w:r>
      <w:r w:rsidR="00AA09E5">
        <w:rPr>
          <w:b/>
          <w:lang w:eastAsia="ja-JP"/>
        </w:rPr>
        <w:t xml:space="preserve">After sending </w:t>
      </w:r>
      <w:r w:rsidR="00AA09E5" w:rsidRPr="00DF3A87">
        <w:rPr>
          <w:b/>
          <w:lang w:eastAsia="ja-JP"/>
        </w:rPr>
        <w:t xml:space="preserve">the completion </w:t>
      </w:r>
      <w:r w:rsidR="00AA09E5">
        <w:rPr>
          <w:b/>
          <w:lang w:eastAsia="ja-JP"/>
        </w:rPr>
        <w:t>messa</w:t>
      </w:r>
      <w:r w:rsidR="00AA09E5" w:rsidRPr="00DF3A87">
        <w:rPr>
          <w:b/>
          <w:lang w:eastAsia="ja-JP"/>
        </w:rPr>
        <w:t>ge</w:t>
      </w:r>
      <w:r w:rsidR="00AA09E5">
        <w:rPr>
          <w:b/>
          <w:lang w:eastAsia="ja-JP"/>
        </w:rPr>
        <w:t xml:space="preserve"> from MN to added cell, the MN </w:t>
      </w:r>
      <w:r w:rsidR="00AA09E5">
        <w:rPr>
          <w:rFonts w:hint="eastAsia"/>
          <w:b/>
          <w:lang w:eastAsia="ja-JP"/>
        </w:rPr>
        <w:t>can</w:t>
      </w:r>
      <w:r w:rsidR="00AA09E5">
        <w:rPr>
          <w:b/>
          <w:lang w:eastAsia="ja-JP"/>
        </w:rPr>
        <w:t xml:space="preserve"> indicate to release other candidate cell(s)</w:t>
      </w:r>
      <w:r w:rsidR="0028130C">
        <w:rPr>
          <w:b/>
          <w:lang w:eastAsia="ja-JP"/>
        </w:rPr>
        <w:t xml:space="preserve"> </w:t>
      </w:r>
      <w:r w:rsidR="00AA09E5">
        <w:rPr>
          <w:b/>
          <w:lang w:eastAsia="ja-JP"/>
        </w:rPr>
        <w:t>(i.e. target cell configuration(s)) to the SN.</w:t>
      </w:r>
      <w:r w:rsidR="00602D76" w:rsidRPr="003203D5">
        <w:rPr>
          <w:b/>
          <w:lang w:eastAsia="ja-JP"/>
        </w:rPr>
        <w:t>Proposal4: SN should generate PDCP, SDAP and security configuration when terminated point will be in the SN in the CPA procedure.</w:t>
      </w:r>
    </w:p>
    <w:p w14:paraId="5D3E94D2" w14:textId="77777777" w:rsidR="008E5B2D" w:rsidRPr="005C6166" w:rsidRDefault="008E5B2D" w:rsidP="007E75CF">
      <w:pPr>
        <w:rPr>
          <w:lang w:eastAsia="ja-JP"/>
        </w:rPr>
      </w:pPr>
    </w:p>
    <w:p w14:paraId="44E032AD" w14:textId="77777777" w:rsidR="00DD5AEC" w:rsidRPr="00A54AF7" w:rsidRDefault="00DD5AEC" w:rsidP="00DD5AEC">
      <w:pPr>
        <w:pStyle w:val="2"/>
        <w:numPr>
          <w:ilvl w:val="0"/>
          <w:numId w:val="2"/>
        </w:numPr>
        <w:rPr>
          <w:rFonts w:cs="Arial"/>
          <w:lang w:eastAsia="ja-JP"/>
        </w:rPr>
      </w:pPr>
      <w:r>
        <w:rPr>
          <w:rFonts w:cs="Arial" w:hint="eastAsia"/>
          <w:lang w:eastAsia="ja-JP"/>
        </w:rPr>
        <w:t>Reference</w:t>
      </w:r>
    </w:p>
    <w:p w14:paraId="6804F063" w14:textId="2C369ED0" w:rsidR="008E1F6E" w:rsidRPr="007E75CF" w:rsidRDefault="00F50903" w:rsidP="00AA3A4B">
      <w:pPr>
        <w:tabs>
          <w:tab w:val="left" w:pos="6728"/>
        </w:tabs>
        <w:rPr>
          <w:highlight w:val="yellow"/>
          <w:lang w:eastAsia="ja-JP"/>
        </w:rPr>
      </w:pPr>
      <w:r w:rsidRPr="00AA3A4B">
        <w:rPr>
          <w:rFonts w:hint="eastAsia"/>
          <w:lang w:eastAsia="ja-JP"/>
        </w:rPr>
        <w:t>[</w:t>
      </w:r>
      <w:r w:rsidRPr="00AA3A4B">
        <w:rPr>
          <w:lang w:eastAsia="ja-JP"/>
        </w:rPr>
        <w:t>1</w:t>
      </w:r>
      <w:r w:rsidRPr="00AA3A4B">
        <w:rPr>
          <w:rFonts w:hint="eastAsia"/>
          <w:lang w:eastAsia="ja-JP"/>
        </w:rPr>
        <w:t>]</w:t>
      </w:r>
      <w:r w:rsidRPr="00AA3A4B">
        <w:t xml:space="preserve"> </w:t>
      </w:r>
      <w:r w:rsidR="00AA3A4B" w:rsidRPr="00C366AD">
        <w:t xml:space="preserve">3GPP </w:t>
      </w:r>
      <w:r w:rsidR="00B02DF1" w:rsidRPr="00B02DF1">
        <w:t>RP-193249</w:t>
      </w:r>
      <w:r w:rsidR="00AA3A4B" w:rsidRPr="00C366AD">
        <w:t xml:space="preserve"> "</w:t>
      </w:r>
      <w:r w:rsidR="00B02DF1" w:rsidRPr="00B02DF1">
        <w:t xml:space="preserve">New WID on further enhancements on Multi-Radio Dual-Connectivity </w:t>
      </w:r>
      <w:r w:rsidR="00AA3A4B" w:rsidRPr="00C366AD">
        <w:t>".</w:t>
      </w:r>
    </w:p>
    <w:p w14:paraId="2086E221" w14:textId="77777777" w:rsidR="008E1F6E" w:rsidRPr="00EC5A17" w:rsidRDefault="008E1F6E" w:rsidP="008E1F6E">
      <w:pPr>
        <w:tabs>
          <w:tab w:val="left" w:pos="6056"/>
        </w:tabs>
        <w:rPr>
          <w:lang w:eastAsia="ja-JP"/>
        </w:rPr>
      </w:pPr>
      <w:r w:rsidRPr="00EC5A17">
        <w:rPr>
          <w:rFonts w:hint="eastAsia"/>
          <w:lang w:eastAsia="ja-JP"/>
        </w:rPr>
        <w:t>[</w:t>
      </w:r>
      <w:r w:rsidR="007F2FB4" w:rsidRPr="00EC5A17">
        <w:rPr>
          <w:rFonts w:hint="eastAsia"/>
          <w:lang w:eastAsia="ja-JP"/>
        </w:rPr>
        <w:t>2</w:t>
      </w:r>
      <w:r w:rsidRPr="00EC5A17">
        <w:rPr>
          <w:rFonts w:hint="eastAsia"/>
          <w:lang w:eastAsia="ja-JP"/>
        </w:rPr>
        <w:t>]</w:t>
      </w:r>
      <w:r w:rsidR="008E5B2D" w:rsidRPr="00EC5A17">
        <w:rPr>
          <w:lang w:eastAsia="ja-JP"/>
        </w:rPr>
        <w:t xml:space="preserve"> </w:t>
      </w:r>
      <w:r w:rsidR="007A739C" w:rsidRPr="00EC5A17">
        <w:rPr>
          <w:lang w:eastAsia="ja-JP"/>
        </w:rPr>
        <w:t xml:space="preserve">3GPP </w:t>
      </w:r>
      <w:r w:rsidR="00FB18D7" w:rsidRPr="00AF50A7">
        <w:rPr>
          <w:lang w:eastAsia="ja-JP"/>
        </w:rPr>
        <w:t>R2-1911344</w:t>
      </w:r>
      <w:r w:rsidR="00FB18D7" w:rsidRPr="00DC1B46">
        <w:t xml:space="preserve">, </w:t>
      </w:r>
      <w:r w:rsidR="00FB18D7">
        <w:t>“</w:t>
      </w:r>
      <w:r w:rsidR="00FB18D7" w:rsidRPr="00AF50A7">
        <w:rPr>
          <w:lang w:eastAsia="ja-JP"/>
        </w:rPr>
        <w:t xml:space="preserve">Support of Conditional </w:t>
      </w:r>
      <w:proofErr w:type="spellStart"/>
      <w:r w:rsidR="00FB18D7" w:rsidRPr="00AF50A7">
        <w:rPr>
          <w:lang w:eastAsia="ja-JP"/>
        </w:rPr>
        <w:t>PSCell</w:t>
      </w:r>
      <w:proofErr w:type="spellEnd"/>
      <w:r w:rsidR="00FB18D7" w:rsidRPr="00AF50A7">
        <w:rPr>
          <w:lang w:eastAsia="ja-JP"/>
        </w:rPr>
        <w:t xml:space="preserve"> addition/change</w:t>
      </w:r>
      <w:r w:rsidR="00FB18D7">
        <w:rPr>
          <w:lang w:eastAsia="ja-JP"/>
        </w:rPr>
        <w:t xml:space="preserve">” </w:t>
      </w:r>
      <w:r w:rsidR="00FB18D7" w:rsidRPr="00AF50A7">
        <w:rPr>
          <w:lang w:eastAsia="ja-JP"/>
        </w:rPr>
        <w:t xml:space="preserve"> NTT DOCOMO INC., Nokia, Ericsson, Fujitsu, KT Corp, Media </w:t>
      </w:r>
      <w:proofErr w:type="spellStart"/>
      <w:r w:rsidR="00FB18D7" w:rsidRPr="00AF50A7">
        <w:rPr>
          <w:lang w:eastAsia="ja-JP"/>
        </w:rPr>
        <w:t>Tek</w:t>
      </w:r>
      <w:proofErr w:type="spellEnd"/>
      <w:r w:rsidR="00FB18D7" w:rsidRPr="00AF50A7">
        <w:rPr>
          <w:lang w:eastAsia="ja-JP"/>
        </w:rPr>
        <w:t xml:space="preserve"> Inc., NEC, Qualcomm Inc., </w:t>
      </w:r>
      <w:proofErr w:type="spellStart"/>
      <w:r w:rsidR="00FB18D7" w:rsidRPr="00AF50A7">
        <w:rPr>
          <w:lang w:eastAsia="ja-JP"/>
        </w:rPr>
        <w:t>SoftBank</w:t>
      </w:r>
      <w:proofErr w:type="spellEnd"/>
      <w:r w:rsidR="00FB18D7" w:rsidRPr="00AF50A7">
        <w:rPr>
          <w:lang w:eastAsia="ja-JP"/>
        </w:rPr>
        <w:t xml:space="preserve"> Corp</w:t>
      </w:r>
      <w:r w:rsidR="00FB18D7">
        <w:t>, RAN</w:t>
      </w:r>
      <w:r w:rsidR="003B2739">
        <w:t xml:space="preserve"> WG</w:t>
      </w:r>
      <w:r w:rsidR="00FB18D7">
        <w:t>2 #107</w:t>
      </w:r>
      <w:r w:rsidR="00FB18D7" w:rsidRPr="00DC1B46">
        <w:t xml:space="preserve">, </w:t>
      </w:r>
      <w:r w:rsidR="00FB18D7">
        <w:t>Prague</w:t>
      </w:r>
      <w:r w:rsidR="00FB18D7" w:rsidRPr="00DC1B46">
        <w:t xml:space="preserve">, </w:t>
      </w:r>
      <w:r w:rsidR="00FB18D7">
        <w:t>Czech</w:t>
      </w:r>
      <w:r w:rsidR="00FB18D7" w:rsidRPr="00DC1B46">
        <w:t xml:space="preserve">, </w:t>
      </w:r>
      <w:r w:rsidR="00FB18D7">
        <w:t>Aug</w:t>
      </w:r>
      <w:r w:rsidR="00FB18D7" w:rsidRPr="00DC1B46">
        <w:t>. 2019</w:t>
      </w:r>
      <w:r w:rsidR="00FB18D7">
        <w:t>.</w:t>
      </w:r>
    </w:p>
    <w:p w14:paraId="719DCF7F" w14:textId="2384FC19" w:rsidR="007F2FB4" w:rsidRPr="00FB7698" w:rsidRDefault="007F2FB4" w:rsidP="003B2739">
      <w:pPr>
        <w:tabs>
          <w:tab w:val="left" w:pos="6056"/>
        </w:tabs>
        <w:rPr>
          <w:lang w:eastAsia="ja-JP"/>
        </w:rPr>
      </w:pPr>
      <w:r w:rsidRPr="00EC5A17">
        <w:rPr>
          <w:rFonts w:hint="eastAsia"/>
          <w:lang w:eastAsia="ja-JP"/>
        </w:rPr>
        <w:t>[</w:t>
      </w:r>
      <w:r w:rsidR="00EC5A17" w:rsidRPr="00EC5A17">
        <w:rPr>
          <w:rFonts w:hint="eastAsia"/>
          <w:lang w:eastAsia="ja-JP"/>
        </w:rPr>
        <w:t>3</w:t>
      </w:r>
      <w:r w:rsidRPr="00EC5A17">
        <w:rPr>
          <w:rFonts w:hint="eastAsia"/>
          <w:lang w:eastAsia="ja-JP"/>
        </w:rPr>
        <w:t>]</w:t>
      </w:r>
      <w:r w:rsidRPr="00EC5A17">
        <w:rPr>
          <w:lang w:eastAsia="ja-JP"/>
        </w:rPr>
        <w:t xml:space="preserve"> </w:t>
      </w:r>
      <w:r w:rsidR="00EC5A17" w:rsidRPr="00EC5A17">
        <w:rPr>
          <w:lang w:eastAsia="ja-JP"/>
        </w:rPr>
        <w:t xml:space="preserve">3GPP </w:t>
      </w:r>
      <w:r w:rsidR="007A739C" w:rsidRPr="007A739C">
        <w:rPr>
          <w:lang w:eastAsia="ja-JP"/>
        </w:rPr>
        <w:t>R2-1916330</w:t>
      </w:r>
      <w:r w:rsidR="00EC5A17" w:rsidRPr="00EC5A17">
        <w:rPr>
          <w:lang w:eastAsia="ja-JP"/>
        </w:rPr>
        <w:t>, “</w:t>
      </w:r>
      <w:r w:rsidR="007478F6" w:rsidRPr="007478F6">
        <w:rPr>
          <w:lang w:eastAsia="ja-JP"/>
        </w:rPr>
        <w:t xml:space="preserve">LS on Conditional </w:t>
      </w:r>
      <w:proofErr w:type="spellStart"/>
      <w:r w:rsidR="007478F6" w:rsidRPr="007478F6">
        <w:rPr>
          <w:lang w:eastAsia="ja-JP"/>
        </w:rPr>
        <w:t>PSCell</w:t>
      </w:r>
      <w:proofErr w:type="spellEnd"/>
      <w:r w:rsidR="007478F6" w:rsidRPr="007478F6">
        <w:rPr>
          <w:lang w:eastAsia="ja-JP"/>
        </w:rPr>
        <w:t xml:space="preserve"> addition/change</w:t>
      </w:r>
      <w:r w:rsidR="00EC5A17" w:rsidRPr="00EC5A17">
        <w:rPr>
          <w:lang w:eastAsia="ja-JP"/>
        </w:rPr>
        <w:t>”</w:t>
      </w:r>
      <w:r w:rsidR="007A739C">
        <w:rPr>
          <w:lang w:eastAsia="ja-JP"/>
        </w:rPr>
        <w:t>,</w:t>
      </w:r>
      <w:r w:rsidR="003B2739">
        <w:rPr>
          <w:lang w:eastAsia="ja-JP"/>
        </w:rPr>
        <w:t xml:space="preserve"> RAN WG2#108</w:t>
      </w:r>
      <w:r w:rsidR="003B2739">
        <w:rPr>
          <w:rFonts w:hint="eastAsia"/>
          <w:lang w:eastAsia="ja-JP"/>
        </w:rPr>
        <w:t xml:space="preserve">, </w:t>
      </w:r>
      <w:r w:rsidR="003B2739">
        <w:rPr>
          <w:lang w:eastAsia="ja-JP"/>
        </w:rPr>
        <w:t>Reno, USA, November, 2019</w:t>
      </w:r>
    </w:p>
    <w:p w14:paraId="4E2E2E3A" w14:textId="77777777" w:rsidR="00EC5A17" w:rsidRDefault="000856EC" w:rsidP="00EC5A17">
      <w:pPr>
        <w:tabs>
          <w:tab w:val="left" w:pos="6056"/>
        </w:tabs>
        <w:rPr>
          <w:lang w:eastAsia="ja-JP"/>
        </w:rPr>
      </w:pPr>
      <w:r>
        <w:rPr>
          <w:rFonts w:hint="eastAsia"/>
          <w:lang w:eastAsia="ja-JP"/>
        </w:rPr>
        <w:t>[4</w:t>
      </w:r>
      <w:r w:rsidR="00EC5A17" w:rsidRPr="000856EC">
        <w:rPr>
          <w:rFonts w:hint="eastAsia"/>
          <w:lang w:eastAsia="ja-JP"/>
        </w:rPr>
        <w:t>]</w:t>
      </w:r>
      <w:r w:rsidR="00EC5A17" w:rsidRPr="000856EC">
        <w:rPr>
          <w:lang w:eastAsia="ja-JP"/>
        </w:rPr>
        <w:t xml:space="preserve"> </w:t>
      </w:r>
      <w:r w:rsidR="00504906" w:rsidRPr="00EC5A17">
        <w:rPr>
          <w:lang w:eastAsia="ja-JP"/>
        </w:rPr>
        <w:t xml:space="preserve">3GPP </w:t>
      </w:r>
      <w:r w:rsidR="00504906" w:rsidRPr="00504906">
        <w:rPr>
          <w:lang w:eastAsia="ja-JP"/>
        </w:rPr>
        <w:t>R2-1914301</w:t>
      </w:r>
      <w:r w:rsidR="00504906">
        <w:rPr>
          <w:lang w:eastAsia="ja-JP"/>
        </w:rPr>
        <w:t>, “</w:t>
      </w:r>
      <w:r w:rsidR="00504906" w:rsidRPr="00044969">
        <w:rPr>
          <w:rFonts w:cs="Arial"/>
        </w:rPr>
        <w:t>Report of 3GPP TSG RAN2#107bis meeting, Chongqing, China</w:t>
      </w:r>
      <w:r w:rsidR="00504906">
        <w:rPr>
          <w:rFonts w:cs="Arial"/>
        </w:rPr>
        <w:t>”</w:t>
      </w:r>
    </w:p>
    <w:p w14:paraId="5CB040E8" w14:textId="77777777" w:rsidR="000856EC" w:rsidRDefault="000856EC" w:rsidP="00EC5A17">
      <w:pPr>
        <w:tabs>
          <w:tab w:val="left" w:pos="6056"/>
        </w:tabs>
        <w:rPr>
          <w:lang w:eastAsia="ja-JP"/>
        </w:rPr>
      </w:pPr>
      <w:r w:rsidRPr="00A2103A">
        <w:rPr>
          <w:rFonts w:hint="eastAsia"/>
          <w:lang w:eastAsia="ja-JP"/>
        </w:rPr>
        <w:t>[5]</w:t>
      </w:r>
      <w:r w:rsidRPr="00A2103A">
        <w:rPr>
          <w:lang w:eastAsia="ja-JP"/>
        </w:rPr>
        <w:t xml:space="preserve"> </w:t>
      </w:r>
      <w:r w:rsidR="00504906" w:rsidRPr="00EC5A17">
        <w:rPr>
          <w:lang w:eastAsia="ja-JP"/>
        </w:rPr>
        <w:t xml:space="preserve">3GPP </w:t>
      </w:r>
      <w:r w:rsidR="00504906" w:rsidRPr="00504906">
        <w:rPr>
          <w:lang w:eastAsia="ja-JP"/>
        </w:rPr>
        <w:t>R2-2000009</w:t>
      </w:r>
      <w:r w:rsidR="00497650">
        <w:rPr>
          <w:lang w:eastAsia="ja-JP"/>
        </w:rPr>
        <w:t>, “</w:t>
      </w:r>
      <w:r w:rsidR="00504906" w:rsidRPr="0019624C">
        <w:rPr>
          <w:rFonts w:cs="Arial"/>
        </w:rPr>
        <w:t>Report of 3GPP TSG RAN2#108 meeting, Reno, USA</w:t>
      </w:r>
      <w:r w:rsidR="00504906">
        <w:rPr>
          <w:rFonts w:cs="Arial"/>
        </w:rPr>
        <w:t>”</w:t>
      </w:r>
    </w:p>
    <w:p w14:paraId="70B6FC50" w14:textId="77777777" w:rsidR="00A105E8" w:rsidRDefault="00861B7E" w:rsidP="00A37B97">
      <w:pPr>
        <w:tabs>
          <w:tab w:val="left" w:pos="6056"/>
        </w:tabs>
        <w:rPr>
          <w:lang w:eastAsia="ja-JP"/>
        </w:rPr>
      </w:pPr>
      <w:r w:rsidRPr="00EC5A17">
        <w:rPr>
          <w:rFonts w:hint="eastAsia"/>
          <w:lang w:eastAsia="ja-JP"/>
        </w:rPr>
        <w:t>[</w:t>
      </w:r>
      <w:r w:rsidR="00837F24">
        <w:rPr>
          <w:rFonts w:hint="eastAsia"/>
          <w:lang w:eastAsia="ja-JP"/>
        </w:rPr>
        <w:t>6</w:t>
      </w:r>
      <w:r w:rsidRPr="00EC5A17">
        <w:rPr>
          <w:rFonts w:hint="eastAsia"/>
          <w:lang w:eastAsia="ja-JP"/>
        </w:rPr>
        <w:t>]</w:t>
      </w:r>
      <w:r w:rsidRPr="00EC5A17">
        <w:rPr>
          <w:lang w:eastAsia="ja-JP"/>
        </w:rPr>
        <w:t xml:space="preserve"> 3GPP </w:t>
      </w:r>
      <w:r w:rsidRPr="00861B7E">
        <w:rPr>
          <w:lang w:eastAsia="ja-JP"/>
        </w:rPr>
        <w:t>R2-1916300</w:t>
      </w:r>
      <w:r>
        <w:rPr>
          <w:lang w:eastAsia="ja-JP"/>
        </w:rPr>
        <w:t xml:space="preserve"> “</w:t>
      </w:r>
      <w:r w:rsidRPr="00861B7E">
        <w:rPr>
          <w:lang w:eastAsia="ja-JP"/>
        </w:rPr>
        <w:t>Report on Email Discussion [107b#52</w:t>
      </w:r>
      <w:proofErr w:type="gramStart"/>
      <w:r w:rsidRPr="00861B7E">
        <w:rPr>
          <w:lang w:eastAsia="ja-JP"/>
        </w:rPr>
        <w:t>][</w:t>
      </w:r>
      <w:proofErr w:type="gramEnd"/>
      <w:r w:rsidRPr="00861B7E">
        <w:rPr>
          <w:lang w:eastAsia="ja-JP"/>
        </w:rPr>
        <w:t xml:space="preserve">NR </w:t>
      </w:r>
      <w:proofErr w:type="spellStart"/>
      <w:r w:rsidRPr="00861B7E">
        <w:rPr>
          <w:lang w:eastAsia="ja-JP"/>
        </w:rPr>
        <w:t>MobE</w:t>
      </w:r>
      <w:proofErr w:type="spellEnd"/>
      <w:r w:rsidRPr="00861B7E">
        <w:rPr>
          <w:lang w:eastAsia="ja-JP"/>
        </w:rPr>
        <w:t xml:space="preserve">] Open Issues Conditional </w:t>
      </w:r>
      <w:proofErr w:type="spellStart"/>
      <w:r w:rsidRPr="00861B7E">
        <w:rPr>
          <w:lang w:eastAsia="ja-JP"/>
        </w:rPr>
        <w:t>PSCell</w:t>
      </w:r>
      <w:proofErr w:type="spellEnd"/>
      <w:r w:rsidRPr="00861B7E">
        <w:rPr>
          <w:lang w:eastAsia="ja-JP"/>
        </w:rPr>
        <w:t xml:space="preserve"> Addition/Change (CATT)</w:t>
      </w:r>
      <w:r>
        <w:rPr>
          <w:lang w:eastAsia="ja-JP"/>
        </w:rPr>
        <w:t>”</w:t>
      </w:r>
      <w:r w:rsidR="00A37B97">
        <w:rPr>
          <w:lang w:eastAsia="ja-JP"/>
        </w:rPr>
        <w:t xml:space="preserve">, </w:t>
      </w:r>
      <w:r w:rsidR="00A37B97" w:rsidRPr="00A37B97">
        <w:rPr>
          <w:lang w:eastAsia="ja-JP"/>
        </w:rPr>
        <w:t>CATT</w:t>
      </w:r>
      <w:r w:rsidR="00A37B97">
        <w:rPr>
          <w:lang w:eastAsia="ja-JP"/>
        </w:rPr>
        <w:t>, RAN WG2 #108, Reno, USA, 18th - 22th November 2019</w:t>
      </w:r>
    </w:p>
    <w:p w14:paraId="36FA88D1" w14:textId="77777777" w:rsidR="00832054" w:rsidRPr="00034341" w:rsidRDefault="00832054" w:rsidP="00832054">
      <w:pPr>
        <w:pStyle w:val="2"/>
        <w:numPr>
          <w:ilvl w:val="0"/>
          <w:numId w:val="2"/>
        </w:numPr>
        <w:rPr>
          <w:lang w:eastAsia="ja-JP"/>
        </w:rPr>
      </w:pPr>
      <w:r>
        <w:rPr>
          <w:lang w:eastAsia="ja-JP"/>
        </w:rPr>
        <w:t>Annex</w:t>
      </w:r>
    </w:p>
    <w:p w14:paraId="445F883A" w14:textId="0563C357" w:rsidR="00832054" w:rsidRPr="007121BF" w:rsidRDefault="00832054" w:rsidP="00832054">
      <w:pPr>
        <w:tabs>
          <w:tab w:val="left" w:pos="6056"/>
        </w:tabs>
        <w:rPr>
          <w:rFonts w:ascii="Arial" w:eastAsia="游明朝" w:hAnsi="Arial"/>
          <w:b/>
          <w:u w:val="single"/>
        </w:rPr>
      </w:pPr>
      <w:r w:rsidRPr="007121BF">
        <w:rPr>
          <w:rFonts w:ascii="Arial" w:eastAsia="游明朝" w:hAnsi="Arial" w:hint="eastAsia"/>
          <w:b/>
          <w:u w:val="single"/>
        </w:rPr>
        <w:t>RAN2#107bis Agreements</w:t>
      </w:r>
      <w:r w:rsidR="00F06E27">
        <w:rPr>
          <w:rFonts w:ascii="Arial" w:eastAsia="游明朝" w:hAnsi="Arial"/>
          <w:b/>
          <w:u w:val="single"/>
        </w:rPr>
        <w:t xml:space="preserve"> about CPA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E93AFB" w:rsidRPr="00BB58EF" w14:paraId="248E3EE4" w14:textId="77777777" w:rsidTr="008505D9">
        <w:tc>
          <w:tcPr>
            <w:tcW w:w="9351" w:type="dxa"/>
            <w:shd w:val="clear" w:color="auto" w:fill="E2EFD9"/>
            <w:vAlign w:val="center"/>
          </w:tcPr>
          <w:p w14:paraId="1FF9EBCB" w14:textId="77777777" w:rsidR="00E93AFB" w:rsidRPr="00D63696" w:rsidRDefault="00E93AFB" w:rsidP="00BC3361">
            <w:pPr>
              <w:tabs>
                <w:tab w:val="left" w:pos="6056"/>
              </w:tabs>
              <w:rPr>
                <w:rFonts w:eastAsia="Yu Gothic"/>
                <w:b/>
                <w:color w:val="000000"/>
              </w:rPr>
            </w:pPr>
            <w:r w:rsidRPr="00D63696">
              <w:rPr>
                <w:rFonts w:eastAsia="Yu Gothic"/>
                <w:b/>
                <w:color w:val="000000"/>
              </w:rPr>
              <w:t>Agreements</w:t>
            </w:r>
          </w:p>
        </w:tc>
      </w:tr>
      <w:tr w:rsidR="00E93AFB" w:rsidRPr="00BB58EF" w14:paraId="125C4D3C" w14:textId="77777777" w:rsidTr="008505D9">
        <w:tc>
          <w:tcPr>
            <w:tcW w:w="9351" w:type="dxa"/>
            <w:shd w:val="clear" w:color="auto" w:fill="auto"/>
            <w:vAlign w:val="center"/>
          </w:tcPr>
          <w:p w14:paraId="57DEB521" w14:textId="77777777" w:rsidR="00E93AFB" w:rsidRPr="00BB58EF" w:rsidRDefault="00E93AFB" w:rsidP="00BC3361">
            <w:pPr>
              <w:tabs>
                <w:tab w:val="left" w:pos="6056"/>
              </w:tabs>
              <w:rPr>
                <w:rFonts w:ascii="Arial" w:eastAsia="游明朝" w:hAnsi="Arial"/>
                <w:b/>
              </w:rPr>
            </w:pPr>
            <w:r w:rsidRPr="00BB58EF">
              <w:rPr>
                <w:rFonts w:eastAsia="Yu Gothic"/>
                <w:color w:val="000000"/>
              </w:rPr>
              <w:t xml:space="preserve">Maintain Rel-15 principle that only one </w:t>
            </w:r>
            <w:proofErr w:type="spellStart"/>
            <w:r w:rsidRPr="00BB58EF">
              <w:rPr>
                <w:rFonts w:eastAsia="Yu Gothic"/>
                <w:color w:val="000000"/>
              </w:rPr>
              <w:t>PScell</w:t>
            </w:r>
            <w:proofErr w:type="spellEnd"/>
            <w:r w:rsidRPr="00BB58EF">
              <w:rPr>
                <w:rFonts w:eastAsia="Yu Gothic"/>
                <w:color w:val="000000"/>
              </w:rPr>
              <w:t xml:space="preserve"> is active at a time even with conditional </w:t>
            </w:r>
            <w:proofErr w:type="spellStart"/>
            <w:r w:rsidRPr="00BB58EF">
              <w:rPr>
                <w:rFonts w:eastAsia="Yu Gothic"/>
                <w:color w:val="000000"/>
              </w:rPr>
              <w:t>PScell</w:t>
            </w:r>
            <w:proofErr w:type="spellEnd"/>
            <w:r w:rsidRPr="00BB58EF">
              <w:rPr>
                <w:rFonts w:eastAsia="Yu Gothic"/>
                <w:color w:val="000000"/>
              </w:rPr>
              <w:t xml:space="preserve"> addition/change.</w:t>
            </w:r>
          </w:p>
        </w:tc>
      </w:tr>
      <w:tr w:rsidR="00E93AFB" w:rsidRPr="00BB58EF" w14:paraId="1412607B" w14:textId="77777777" w:rsidTr="008505D9">
        <w:tc>
          <w:tcPr>
            <w:tcW w:w="9351" w:type="dxa"/>
            <w:shd w:val="clear" w:color="auto" w:fill="auto"/>
            <w:vAlign w:val="center"/>
          </w:tcPr>
          <w:p w14:paraId="7A0BB0CA" w14:textId="77777777" w:rsidR="00E93AFB" w:rsidRPr="00BB58EF" w:rsidRDefault="00E93AFB" w:rsidP="00BC3361">
            <w:pPr>
              <w:tabs>
                <w:tab w:val="left" w:pos="6056"/>
              </w:tabs>
              <w:rPr>
                <w:rFonts w:ascii="Arial" w:eastAsia="游明朝" w:hAnsi="Arial"/>
                <w:b/>
              </w:rPr>
            </w:pPr>
            <w:r w:rsidRPr="00BB58EF">
              <w:rPr>
                <w:rFonts w:eastAsia="Yu Gothic"/>
                <w:color w:val="000000"/>
              </w:rPr>
              <w:t xml:space="preserve">For conditional </w:t>
            </w:r>
            <w:proofErr w:type="spellStart"/>
            <w:r w:rsidRPr="00BB58EF">
              <w:rPr>
                <w:rFonts w:eastAsia="Yu Gothic"/>
                <w:color w:val="000000"/>
              </w:rPr>
              <w:t>PScell</w:t>
            </w:r>
            <w:proofErr w:type="spellEnd"/>
            <w:r w:rsidRPr="00BB58EF">
              <w:rPr>
                <w:rFonts w:eastAsia="Yu Gothic"/>
                <w:color w:val="000000"/>
              </w:rPr>
              <w:t xml:space="preserve"> addition, the MN decides on the conditional </w:t>
            </w:r>
            <w:proofErr w:type="spellStart"/>
            <w:r w:rsidRPr="00BB58EF">
              <w:rPr>
                <w:rFonts w:eastAsia="Yu Gothic"/>
                <w:color w:val="000000"/>
              </w:rPr>
              <w:t>PScell</w:t>
            </w:r>
            <w:proofErr w:type="spellEnd"/>
            <w:r w:rsidRPr="00BB58EF">
              <w:rPr>
                <w:rFonts w:eastAsia="Yu Gothic"/>
                <w:color w:val="000000"/>
              </w:rPr>
              <w:t xml:space="preserve"> addition execution condition. The condition is defined by a measurement identity, given by a measurement configuration provided by the MN.</w:t>
            </w:r>
          </w:p>
        </w:tc>
      </w:tr>
      <w:tr w:rsidR="00E93AFB" w:rsidRPr="00BB58EF" w14:paraId="4B6CCFBB" w14:textId="77777777" w:rsidTr="008505D9">
        <w:tc>
          <w:tcPr>
            <w:tcW w:w="9351" w:type="dxa"/>
            <w:shd w:val="clear" w:color="auto" w:fill="auto"/>
            <w:vAlign w:val="center"/>
          </w:tcPr>
          <w:p w14:paraId="0F604C32" w14:textId="3BD5AB19" w:rsidR="00E93AFB" w:rsidRPr="00BB58EF" w:rsidRDefault="00E93AFB" w:rsidP="00BC3361">
            <w:pPr>
              <w:tabs>
                <w:tab w:val="left" w:pos="6056"/>
              </w:tabs>
              <w:rPr>
                <w:rFonts w:eastAsia="Yu Gothic"/>
                <w:color w:val="000000"/>
              </w:rPr>
            </w:pPr>
            <w:r w:rsidRPr="00F06E27">
              <w:rPr>
                <w:rFonts w:eastAsia="Yu Gothic"/>
                <w:color w:val="A6A6A6" w:themeColor="background1" w:themeShade="A6"/>
              </w:rPr>
              <w:t xml:space="preserve">For conditional </w:t>
            </w:r>
            <w:proofErr w:type="spellStart"/>
            <w:r w:rsidRPr="00F06E27">
              <w:rPr>
                <w:rFonts w:eastAsia="Yu Gothic"/>
                <w:color w:val="A6A6A6" w:themeColor="background1" w:themeShade="A6"/>
              </w:rPr>
              <w:t>PScell</w:t>
            </w:r>
            <w:proofErr w:type="spellEnd"/>
            <w:r w:rsidRPr="00F06E27">
              <w:rPr>
                <w:rFonts w:eastAsia="Yu Gothic"/>
                <w:color w:val="A6A6A6" w:themeColor="background1" w:themeShade="A6"/>
              </w:rPr>
              <w:t xml:space="preserve"> change, A3/A5 execution condition should be supported</w:t>
            </w:r>
            <w:r w:rsidRPr="00BB58EF">
              <w:rPr>
                <w:rFonts w:eastAsia="Yu Gothic"/>
                <w:color w:val="000000"/>
              </w:rPr>
              <w:t xml:space="preserve"> while for conditional </w:t>
            </w:r>
            <w:proofErr w:type="spellStart"/>
            <w:r w:rsidRPr="00BB58EF">
              <w:rPr>
                <w:rFonts w:eastAsia="Yu Gothic"/>
                <w:color w:val="000000"/>
              </w:rPr>
              <w:t>PScell</w:t>
            </w:r>
            <w:proofErr w:type="spellEnd"/>
            <w:r w:rsidRPr="00BB58EF">
              <w:rPr>
                <w:rFonts w:eastAsia="Yu Gothic"/>
                <w:color w:val="000000"/>
              </w:rPr>
              <w:t xml:space="preserve"> addition, A4/B1 like execution condition should be supported.</w:t>
            </w:r>
          </w:p>
        </w:tc>
      </w:tr>
    </w:tbl>
    <w:p w14:paraId="278CFF26" w14:textId="77777777" w:rsidR="00832054" w:rsidRDefault="00832054" w:rsidP="00832054">
      <w:pPr>
        <w:tabs>
          <w:tab w:val="left" w:pos="6056"/>
        </w:tabs>
        <w:rPr>
          <w:rFonts w:ascii="Arial" w:eastAsia="游明朝" w:hAnsi="Arial"/>
          <w:b/>
        </w:rPr>
      </w:pPr>
    </w:p>
    <w:p w14:paraId="67252CC5" w14:textId="37DF9770" w:rsidR="00832054" w:rsidRPr="00D63696" w:rsidRDefault="00832054" w:rsidP="00832054">
      <w:pPr>
        <w:tabs>
          <w:tab w:val="left" w:pos="6056"/>
        </w:tabs>
        <w:rPr>
          <w:rFonts w:ascii="Arial" w:eastAsia="游明朝" w:hAnsi="Arial"/>
          <w:b/>
          <w:u w:val="single"/>
        </w:rPr>
      </w:pPr>
      <w:r w:rsidRPr="00D63696">
        <w:rPr>
          <w:rFonts w:ascii="Arial" w:eastAsia="游明朝" w:hAnsi="Arial" w:hint="eastAsia"/>
          <w:b/>
          <w:u w:val="single"/>
        </w:rPr>
        <w:t>RAN2#108 Agreements</w:t>
      </w:r>
      <w:r w:rsidR="00F06E27">
        <w:rPr>
          <w:rFonts w:ascii="Arial" w:eastAsia="游明朝" w:hAnsi="Arial"/>
          <w:b/>
          <w:u w:val="single"/>
        </w:rPr>
        <w:t xml:space="preserve"> about CPA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93482A" w14:paraId="44DEBE2E" w14:textId="77777777" w:rsidTr="008505D9">
        <w:tc>
          <w:tcPr>
            <w:tcW w:w="9351" w:type="dxa"/>
            <w:shd w:val="clear" w:color="auto" w:fill="E2EFD9"/>
            <w:vAlign w:val="center"/>
          </w:tcPr>
          <w:p w14:paraId="183364D9" w14:textId="77777777" w:rsidR="0093482A" w:rsidRPr="00D63696" w:rsidRDefault="0093482A" w:rsidP="00D63696">
            <w:pPr>
              <w:tabs>
                <w:tab w:val="left" w:pos="6056"/>
              </w:tabs>
              <w:rPr>
                <w:rFonts w:eastAsia="Yu Gothic"/>
                <w:b/>
                <w:color w:val="000000"/>
              </w:rPr>
            </w:pPr>
            <w:r w:rsidRPr="00D63696">
              <w:rPr>
                <w:rFonts w:eastAsia="Yu Gothic"/>
                <w:b/>
                <w:color w:val="000000"/>
              </w:rPr>
              <w:t>Agreements</w:t>
            </w:r>
          </w:p>
        </w:tc>
      </w:tr>
      <w:tr w:rsidR="0093482A" w14:paraId="7D12E13F" w14:textId="77777777" w:rsidTr="008505D9">
        <w:tc>
          <w:tcPr>
            <w:tcW w:w="9351" w:type="dxa"/>
            <w:shd w:val="clear" w:color="auto" w:fill="auto"/>
            <w:vAlign w:val="center"/>
          </w:tcPr>
          <w:p w14:paraId="3032C719" w14:textId="77777777" w:rsidR="0093482A" w:rsidRDefault="0093482A" w:rsidP="00D63696">
            <w:pPr>
              <w:tabs>
                <w:tab w:val="left" w:pos="6056"/>
              </w:tabs>
              <w:rPr>
                <w:lang w:eastAsia="ja-JP"/>
              </w:rPr>
            </w:pPr>
            <w:r w:rsidRPr="00BB58EF">
              <w:rPr>
                <w:rFonts w:eastAsia="Yu Gothic"/>
                <w:color w:val="000000"/>
              </w:rPr>
              <w:t xml:space="preserve">CPAC is defined as the UE having network configuration for initiating access to a candidate </w:t>
            </w:r>
            <w:proofErr w:type="spellStart"/>
            <w:r w:rsidRPr="00BB58EF">
              <w:rPr>
                <w:rFonts w:eastAsia="Yu Gothic"/>
                <w:color w:val="000000"/>
              </w:rPr>
              <w:t>PSCell</w:t>
            </w:r>
            <w:proofErr w:type="spellEnd"/>
            <w:r w:rsidRPr="00BB58EF">
              <w:rPr>
                <w:rFonts w:eastAsia="Yu Gothic"/>
                <w:color w:val="000000"/>
              </w:rPr>
              <w:t xml:space="preserve">, either to consider the </w:t>
            </w:r>
            <w:proofErr w:type="spellStart"/>
            <w:r w:rsidRPr="00BB58EF">
              <w:rPr>
                <w:rFonts w:eastAsia="Yu Gothic"/>
                <w:color w:val="000000"/>
              </w:rPr>
              <w:t>PSCell</w:t>
            </w:r>
            <w:proofErr w:type="spellEnd"/>
            <w:r w:rsidRPr="00BB58EF">
              <w:rPr>
                <w:rFonts w:eastAsia="Yu Gothic"/>
                <w:color w:val="000000"/>
              </w:rPr>
              <w:t xml:space="preserve"> as suitable for SN addition or SN change including intra-SN change, based on configured condition(s).  </w:t>
            </w:r>
          </w:p>
        </w:tc>
      </w:tr>
      <w:tr w:rsidR="0093482A" w14:paraId="3A9D3140" w14:textId="77777777" w:rsidTr="008505D9">
        <w:tc>
          <w:tcPr>
            <w:tcW w:w="9351" w:type="dxa"/>
            <w:shd w:val="clear" w:color="auto" w:fill="auto"/>
            <w:vAlign w:val="center"/>
          </w:tcPr>
          <w:p w14:paraId="58581B5B" w14:textId="77777777" w:rsidR="0093482A" w:rsidRDefault="0093482A" w:rsidP="00D63696">
            <w:pPr>
              <w:tabs>
                <w:tab w:val="left" w:pos="6056"/>
              </w:tabs>
              <w:rPr>
                <w:lang w:eastAsia="ja-JP"/>
              </w:rPr>
            </w:pPr>
            <w:r w:rsidRPr="00BB58EF">
              <w:rPr>
                <w:rFonts w:eastAsia="Yu Gothic"/>
                <w:color w:val="000000"/>
              </w:rPr>
              <w:t>Usage of CPAC is decided by the network. The UE evaluates when the condition is valid.</w:t>
            </w:r>
          </w:p>
        </w:tc>
      </w:tr>
      <w:tr w:rsidR="0093482A" w14:paraId="3AF73FE0" w14:textId="77777777" w:rsidTr="008505D9">
        <w:tc>
          <w:tcPr>
            <w:tcW w:w="9351" w:type="dxa"/>
            <w:shd w:val="clear" w:color="auto" w:fill="auto"/>
            <w:vAlign w:val="center"/>
          </w:tcPr>
          <w:p w14:paraId="3B772E81" w14:textId="77777777" w:rsidR="0093482A" w:rsidRDefault="0093482A" w:rsidP="00D63696">
            <w:pPr>
              <w:tabs>
                <w:tab w:val="left" w:pos="6056"/>
              </w:tabs>
              <w:rPr>
                <w:lang w:eastAsia="ja-JP"/>
              </w:rPr>
            </w:pPr>
            <w:r w:rsidRPr="008505D9">
              <w:rPr>
                <w:rFonts w:eastAsia="Yu Gothic"/>
                <w:color w:val="000000"/>
              </w:rPr>
              <w:t>Support configuration of one or more candidate cells for CPAC;</w:t>
            </w:r>
          </w:p>
        </w:tc>
      </w:tr>
      <w:tr w:rsidR="0093482A" w14:paraId="44A4DE49" w14:textId="77777777" w:rsidTr="008505D9">
        <w:tc>
          <w:tcPr>
            <w:tcW w:w="9351" w:type="dxa"/>
            <w:shd w:val="clear" w:color="auto" w:fill="auto"/>
            <w:vAlign w:val="center"/>
          </w:tcPr>
          <w:p w14:paraId="3A5A43BA" w14:textId="77777777" w:rsidR="0093482A" w:rsidRDefault="0093482A" w:rsidP="00D63696">
            <w:pPr>
              <w:tabs>
                <w:tab w:val="left" w:pos="6056"/>
              </w:tabs>
              <w:rPr>
                <w:lang w:eastAsia="ja-JP"/>
              </w:rPr>
            </w:pPr>
            <w:r w:rsidRPr="00BB58EF">
              <w:rPr>
                <w:rFonts w:eastAsia="Yu Gothic"/>
                <w:color w:val="000000"/>
              </w:rPr>
              <w:t>FFS how many candidate cells (UE and network impacts should be clarified). FFS whether the number of candidate cells for CPAC different from that of CHO.</w:t>
            </w:r>
          </w:p>
        </w:tc>
      </w:tr>
      <w:tr w:rsidR="0093482A" w14:paraId="5F68FFAE" w14:textId="77777777" w:rsidTr="008505D9">
        <w:tc>
          <w:tcPr>
            <w:tcW w:w="9351" w:type="dxa"/>
            <w:shd w:val="clear" w:color="auto" w:fill="auto"/>
            <w:vAlign w:val="center"/>
          </w:tcPr>
          <w:p w14:paraId="03F082F2" w14:textId="77777777" w:rsidR="0093482A" w:rsidRDefault="0093482A" w:rsidP="00D63696">
            <w:pPr>
              <w:tabs>
                <w:tab w:val="left" w:pos="6056"/>
              </w:tabs>
              <w:rPr>
                <w:lang w:eastAsia="ja-JP"/>
              </w:rPr>
            </w:pPr>
            <w:r w:rsidRPr="00BB58EF">
              <w:rPr>
                <w:rFonts w:eastAsia="Yu Gothic"/>
                <w:color w:val="000000"/>
              </w:rPr>
              <w:lastRenderedPageBreak/>
              <w:t>Allow having multiple triggering conditions (using “and”) for CPAC execution of a single candidate cell. Only single RS type per CPAC candidate is supported. At most two triggering quantities (e.g. RSRP and RSRQ, RSRP and SINR, etc.) can be configured simultaneously.  FFS on UE capability</w:t>
            </w:r>
          </w:p>
        </w:tc>
      </w:tr>
      <w:tr w:rsidR="0093482A" w14:paraId="2982FED9" w14:textId="77777777" w:rsidTr="008505D9">
        <w:tc>
          <w:tcPr>
            <w:tcW w:w="9351" w:type="dxa"/>
            <w:shd w:val="clear" w:color="auto" w:fill="auto"/>
            <w:vAlign w:val="center"/>
          </w:tcPr>
          <w:p w14:paraId="150C8C05" w14:textId="77777777" w:rsidR="0093482A" w:rsidRDefault="0093482A" w:rsidP="00D63696">
            <w:pPr>
              <w:tabs>
                <w:tab w:val="left" w:pos="6056"/>
              </w:tabs>
              <w:rPr>
                <w:lang w:eastAsia="ja-JP"/>
              </w:rPr>
            </w:pPr>
            <w:r w:rsidRPr="00BB58EF">
              <w:rPr>
                <w:rFonts w:eastAsia="Yu Gothic"/>
                <w:color w:val="000000"/>
              </w:rPr>
              <w:t xml:space="preserve">Cell level quality is used as baseline for Conditional NR </w:t>
            </w:r>
            <w:proofErr w:type="spellStart"/>
            <w:r w:rsidRPr="00BB58EF">
              <w:rPr>
                <w:rFonts w:eastAsia="Yu Gothic"/>
                <w:color w:val="000000"/>
              </w:rPr>
              <w:t>PSCell</w:t>
            </w:r>
            <w:proofErr w:type="spellEnd"/>
            <w:r w:rsidRPr="00BB58EF">
              <w:rPr>
                <w:rFonts w:eastAsia="Yu Gothic"/>
                <w:color w:val="000000"/>
              </w:rPr>
              <w:t xml:space="preserve"> addition/change execution condition;</w:t>
            </w:r>
          </w:p>
        </w:tc>
      </w:tr>
      <w:tr w:rsidR="0093482A" w14:paraId="2659A3CD" w14:textId="77777777" w:rsidTr="008505D9">
        <w:tc>
          <w:tcPr>
            <w:tcW w:w="9351" w:type="dxa"/>
            <w:shd w:val="clear" w:color="auto" w:fill="auto"/>
            <w:vAlign w:val="center"/>
          </w:tcPr>
          <w:p w14:paraId="62CAF51D" w14:textId="77777777" w:rsidR="0093482A" w:rsidRDefault="0093482A" w:rsidP="00D63696">
            <w:pPr>
              <w:tabs>
                <w:tab w:val="left" w:pos="6056"/>
              </w:tabs>
              <w:rPr>
                <w:lang w:eastAsia="ja-JP"/>
              </w:rPr>
            </w:pPr>
            <w:r w:rsidRPr="00BB58EF">
              <w:rPr>
                <w:rFonts w:eastAsia="Yu Gothic"/>
                <w:color w:val="000000"/>
              </w:rPr>
              <w:t>At most two triggering quantities (e.g. RSRP and RSRQ, RSRP and SINR, etc.) can be configured simultaneously. FFS on UE capability.</w:t>
            </w:r>
          </w:p>
        </w:tc>
      </w:tr>
      <w:tr w:rsidR="0093482A" w14:paraId="54885F9E" w14:textId="77777777" w:rsidTr="008505D9">
        <w:tc>
          <w:tcPr>
            <w:tcW w:w="9351" w:type="dxa"/>
            <w:shd w:val="clear" w:color="auto" w:fill="auto"/>
            <w:vAlign w:val="center"/>
          </w:tcPr>
          <w:p w14:paraId="57EDC56A" w14:textId="77777777" w:rsidR="0093482A" w:rsidRDefault="0093482A" w:rsidP="00D63696">
            <w:pPr>
              <w:tabs>
                <w:tab w:val="left" w:pos="6056"/>
              </w:tabs>
              <w:rPr>
                <w:lang w:eastAsia="ja-JP"/>
              </w:rPr>
            </w:pPr>
            <w:r w:rsidRPr="00BB58EF">
              <w:rPr>
                <w:rFonts w:eastAsia="Yu Gothic"/>
                <w:color w:val="000000"/>
              </w:rPr>
              <w:t>TTT is supported for CPAC execution condition (as per legacy configuration)</w:t>
            </w:r>
          </w:p>
        </w:tc>
      </w:tr>
      <w:tr w:rsidR="0093482A" w14:paraId="2A6240F8" w14:textId="77777777" w:rsidTr="008505D9">
        <w:tc>
          <w:tcPr>
            <w:tcW w:w="9351" w:type="dxa"/>
            <w:shd w:val="clear" w:color="auto" w:fill="auto"/>
            <w:vAlign w:val="center"/>
          </w:tcPr>
          <w:p w14:paraId="0EC919D3" w14:textId="77777777" w:rsidR="0093482A" w:rsidRDefault="0093482A" w:rsidP="00D63696">
            <w:pPr>
              <w:tabs>
                <w:tab w:val="left" w:pos="6056"/>
              </w:tabs>
              <w:rPr>
                <w:lang w:eastAsia="ja-JP"/>
              </w:rPr>
            </w:pPr>
            <w:r w:rsidRPr="00BB58EF">
              <w:rPr>
                <w:rFonts w:eastAsia="Yu Gothic"/>
                <w:color w:val="000000"/>
              </w:rPr>
              <w:t xml:space="preserve">No additional optimizations with multi-beam operation are introduced to improve RACH performance for conditional </w:t>
            </w:r>
            <w:proofErr w:type="spellStart"/>
            <w:r w:rsidRPr="00BB58EF">
              <w:rPr>
                <w:rFonts w:eastAsia="Yu Gothic"/>
                <w:color w:val="000000"/>
              </w:rPr>
              <w:t>PSCell</w:t>
            </w:r>
            <w:proofErr w:type="spellEnd"/>
            <w:r w:rsidRPr="00BB58EF">
              <w:rPr>
                <w:rFonts w:eastAsia="Yu Gothic"/>
                <w:color w:val="000000"/>
              </w:rPr>
              <w:t xml:space="preserve"> addition/change completion with multi-beam operation.</w:t>
            </w:r>
          </w:p>
        </w:tc>
      </w:tr>
      <w:tr w:rsidR="0093482A" w14:paraId="7AD3577D" w14:textId="77777777" w:rsidTr="008505D9">
        <w:tc>
          <w:tcPr>
            <w:tcW w:w="9351" w:type="dxa"/>
            <w:shd w:val="clear" w:color="auto" w:fill="auto"/>
            <w:vAlign w:val="center"/>
          </w:tcPr>
          <w:p w14:paraId="16633241" w14:textId="77777777" w:rsidR="0093482A" w:rsidRDefault="0093482A" w:rsidP="00D63696">
            <w:pPr>
              <w:tabs>
                <w:tab w:val="left" w:pos="6056"/>
              </w:tabs>
              <w:rPr>
                <w:lang w:eastAsia="ja-JP"/>
              </w:rPr>
            </w:pPr>
            <w:r w:rsidRPr="008505D9">
              <w:rPr>
                <w:rFonts w:eastAsia="Yu Gothic"/>
                <w:color w:val="000000"/>
              </w:rPr>
              <w:t xml:space="preserve">For FR1 and FR2, leave it up to UE implementation to select the candidate </w:t>
            </w:r>
            <w:proofErr w:type="spellStart"/>
            <w:r w:rsidRPr="008505D9">
              <w:rPr>
                <w:rFonts w:eastAsia="Yu Gothic"/>
                <w:color w:val="000000"/>
              </w:rPr>
              <w:t>PSCell</w:t>
            </w:r>
            <w:proofErr w:type="spellEnd"/>
            <w:r w:rsidRPr="008505D9">
              <w:rPr>
                <w:rFonts w:eastAsia="Yu Gothic"/>
                <w:color w:val="000000"/>
              </w:rPr>
              <w:t xml:space="preserve"> if more than one candidate cell meets the triggering condition. UE may consider beam information in this.</w:t>
            </w:r>
          </w:p>
        </w:tc>
      </w:tr>
      <w:tr w:rsidR="0093482A" w14:paraId="64B8EE87" w14:textId="77777777" w:rsidTr="008505D9">
        <w:tc>
          <w:tcPr>
            <w:tcW w:w="9351" w:type="dxa"/>
            <w:shd w:val="clear" w:color="auto" w:fill="auto"/>
            <w:vAlign w:val="center"/>
          </w:tcPr>
          <w:p w14:paraId="18D0429C" w14:textId="77777777" w:rsidR="0093482A" w:rsidRDefault="0093482A" w:rsidP="00D63696">
            <w:pPr>
              <w:tabs>
                <w:tab w:val="left" w:pos="6056"/>
              </w:tabs>
              <w:rPr>
                <w:lang w:eastAsia="ja-JP"/>
              </w:rPr>
            </w:pPr>
            <w:r w:rsidRPr="00BB58EF">
              <w:rPr>
                <w:rFonts w:eastAsia="Yu Gothic"/>
                <w:color w:val="000000"/>
              </w:rPr>
              <w:t xml:space="preserve">UE is not required to continue evaluating the triggering condition of other candidate </w:t>
            </w:r>
            <w:proofErr w:type="spellStart"/>
            <w:r w:rsidRPr="00BB58EF">
              <w:rPr>
                <w:rFonts w:eastAsia="Yu Gothic"/>
                <w:color w:val="000000"/>
              </w:rPr>
              <w:t>PSCell</w:t>
            </w:r>
            <w:proofErr w:type="spellEnd"/>
            <w:r w:rsidRPr="00BB58EF">
              <w:rPr>
                <w:rFonts w:eastAsia="Yu Gothic"/>
                <w:color w:val="000000"/>
              </w:rPr>
              <w:t xml:space="preserve">(s) during conditional SN execution. </w:t>
            </w:r>
          </w:p>
        </w:tc>
      </w:tr>
      <w:tr w:rsidR="0093482A" w14:paraId="3C869467" w14:textId="77777777" w:rsidTr="008505D9">
        <w:tc>
          <w:tcPr>
            <w:tcW w:w="9351" w:type="dxa"/>
            <w:shd w:val="clear" w:color="auto" w:fill="auto"/>
            <w:vAlign w:val="center"/>
          </w:tcPr>
          <w:p w14:paraId="1B77A457" w14:textId="77777777" w:rsidR="0093482A" w:rsidRPr="00BB58EF" w:rsidRDefault="0093482A" w:rsidP="00D63696">
            <w:pPr>
              <w:tabs>
                <w:tab w:val="left" w:pos="6056"/>
              </w:tabs>
              <w:rPr>
                <w:rFonts w:eastAsia="Yu Gothic"/>
                <w:color w:val="000000"/>
              </w:rPr>
            </w:pPr>
            <w:r w:rsidRPr="00BB58EF">
              <w:rPr>
                <w:rFonts w:eastAsia="Yu Gothic"/>
                <w:color w:val="000000"/>
              </w:rPr>
              <w:t xml:space="preserve">The baseline operation for CPAC procedure assumes the RRC Reconfiguration message contains SCG addition/change triggering condition(s) and the RRC configuration(s) for candidate target </w:t>
            </w:r>
            <w:proofErr w:type="spellStart"/>
            <w:r w:rsidRPr="00BB58EF">
              <w:rPr>
                <w:rFonts w:eastAsia="Yu Gothic"/>
                <w:color w:val="000000"/>
              </w:rPr>
              <w:t>PSCells</w:t>
            </w:r>
            <w:proofErr w:type="spellEnd"/>
            <w:r w:rsidRPr="00BB58EF">
              <w:rPr>
                <w:rFonts w:eastAsia="Yu Gothic"/>
                <w:color w:val="000000"/>
              </w:rPr>
              <w:t xml:space="preserve">. The UE accesses the prepared </w:t>
            </w:r>
            <w:proofErr w:type="spellStart"/>
            <w:r w:rsidRPr="00BB58EF">
              <w:rPr>
                <w:rFonts w:eastAsia="Yu Gothic"/>
                <w:color w:val="000000"/>
              </w:rPr>
              <w:t>PSCell</w:t>
            </w:r>
            <w:proofErr w:type="spellEnd"/>
            <w:r w:rsidRPr="00BB58EF">
              <w:rPr>
                <w:rFonts w:eastAsia="Yu Gothic"/>
                <w:color w:val="000000"/>
              </w:rPr>
              <w:t xml:space="preserve"> when the relevant condition is met.</w:t>
            </w:r>
          </w:p>
        </w:tc>
      </w:tr>
      <w:tr w:rsidR="0093482A" w14:paraId="5652A3BB" w14:textId="77777777" w:rsidTr="008505D9">
        <w:tc>
          <w:tcPr>
            <w:tcW w:w="9351" w:type="dxa"/>
            <w:shd w:val="clear" w:color="auto" w:fill="auto"/>
            <w:vAlign w:val="center"/>
          </w:tcPr>
          <w:p w14:paraId="11F80398" w14:textId="77777777" w:rsidR="0093482A" w:rsidRPr="00BB58EF" w:rsidRDefault="0093482A" w:rsidP="00D63696">
            <w:pPr>
              <w:tabs>
                <w:tab w:val="left" w:pos="6056"/>
              </w:tabs>
              <w:rPr>
                <w:rFonts w:eastAsia="Yu Gothic"/>
                <w:color w:val="000000"/>
              </w:rPr>
            </w:pPr>
            <w:r w:rsidRPr="00BB58EF">
              <w:rPr>
                <w:rFonts w:eastAsia="Yu Gothic"/>
                <w:color w:val="000000"/>
              </w:rPr>
              <w:t xml:space="preserve">Multiple candidate </w:t>
            </w:r>
            <w:proofErr w:type="spellStart"/>
            <w:r w:rsidRPr="00BB58EF">
              <w:rPr>
                <w:rFonts w:eastAsia="Yu Gothic"/>
                <w:color w:val="000000"/>
              </w:rPr>
              <w:t>PSCells</w:t>
            </w:r>
            <w:proofErr w:type="spellEnd"/>
            <w:r w:rsidRPr="00BB58EF">
              <w:rPr>
                <w:rFonts w:eastAsia="Yu Gothic"/>
                <w:color w:val="000000"/>
              </w:rPr>
              <w:t xml:space="preserve"> can be sent in either one or multiple RRC messages. </w:t>
            </w:r>
          </w:p>
        </w:tc>
      </w:tr>
      <w:tr w:rsidR="0093482A" w14:paraId="3F7A7EBD" w14:textId="77777777" w:rsidTr="008505D9">
        <w:tc>
          <w:tcPr>
            <w:tcW w:w="9351" w:type="dxa"/>
            <w:shd w:val="clear" w:color="auto" w:fill="auto"/>
            <w:vAlign w:val="center"/>
          </w:tcPr>
          <w:p w14:paraId="3B6028FB" w14:textId="5055C89F" w:rsidR="0093482A" w:rsidRPr="00BB58EF" w:rsidRDefault="0093482A" w:rsidP="0093482A">
            <w:pPr>
              <w:tabs>
                <w:tab w:val="left" w:pos="6056"/>
              </w:tabs>
              <w:rPr>
                <w:rFonts w:eastAsia="Yu Gothic"/>
                <w:color w:val="000000"/>
              </w:rPr>
            </w:pPr>
            <w:r w:rsidRPr="00BB58EF">
              <w:rPr>
                <w:rFonts w:eastAsia="Yu Gothic"/>
                <w:color w:val="000000"/>
              </w:rPr>
              <w:t xml:space="preserve">As part of the CPAC configuration to be sent to the UE, the RRC container is used to carry candidate </w:t>
            </w:r>
            <w:proofErr w:type="spellStart"/>
            <w:r w:rsidRPr="00BB58EF">
              <w:rPr>
                <w:rFonts w:eastAsia="Yu Gothic"/>
                <w:color w:val="000000"/>
              </w:rPr>
              <w:t>PSCell</w:t>
            </w:r>
            <w:proofErr w:type="spellEnd"/>
            <w:r w:rsidRPr="00BB58EF">
              <w:rPr>
                <w:rFonts w:eastAsia="Yu Gothic"/>
                <w:color w:val="000000"/>
              </w:rPr>
              <w:t xml:space="preserve"> configuration, and the MN is not allowed to alter any content of the </w:t>
            </w:r>
            <w:r>
              <w:rPr>
                <w:rFonts w:eastAsia="Yu Gothic"/>
                <w:color w:val="000000"/>
              </w:rPr>
              <w:t xml:space="preserve">configuration from the </w:t>
            </w:r>
            <w:proofErr w:type="spellStart"/>
            <w:r>
              <w:rPr>
                <w:rFonts w:eastAsia="Yu Gothic"/>
                <w:color w:val="000000"/>
              </w:rPr>
              <w:t>PSCell</w:t>
            </w:r>
            <w:proofErr w:type="spellEnd"/>
            <w:r>
              <w:rPr>
                <w:rFonts w:eastAsia="Yu Gothic"/>
                <w:color w:val="000000"/>
              </w:rPr>
              <w:t xml:space="preserve">. </w:t>
            </w:r>
          </w:p>
        </w:tc>
      </w:tr>
      <w:tr w:rsidR="0093482A" w14:paraId="3C069A2A" w14:textId="77777777" w:rsidTr="008505D9">
        <w:tc>
          <w:tcPr>
            <w:tcW w:w="9351" w:type="dxa"/>
            <w:shd w:val="clear" w:color="auto" w:fill="auto"/>
            <w:vAlign w:val="center"/>
          </w:tcPr>
          <w:p w14:paraId="595CFF16" w14:textId="77777777" w:rsidR="0093482A" w:rsidRPr="00BB58EF" w:rsidRDefault="0093482A" w:rsidP="00D63696">
            <w:pPr>
              <w:tabs>
                <w:tab w:val="left" w:pos="6056"/>
              </w:tabs>
              <w:rPr>
                <w:rFonts w:eastAsia="Yu Gothic"/>
                <w:color w:val="000000"/>
              </w:rPr>
            </w:pPr>
            <w:r w:rsidRPr="00BB58EF">
              <w:rPr>
                <w:rFonts w:eastAsia="Yu Gothic"/>
                <w:color w:val="000000"/>
              </w:rPr>
              <w:t xml:space="preserve">Use add/mod list + release list to configure multiple candidate </w:t>
            </w:r>
            <w:proofErr w:type="spellStart"/>
            <w:r w:rsidRPr="00BB58EF">
              <w:rPr>
                <w:rFonts w:eastAsia="Yu Gothic"/>
                <w:color w:val="000000"/>
              </w:rPr>
              <w:t>PSCells</w:t>
            </w:r>
            <w:proofErr w:type="spellEnd"/>
            <w:r w:rsidRPr="00BB58EF">
              <w:rPr>
                <w:rFonts w:eastAsia="Yu Gothic"/>
                <w:color w:val="000000"/>
              </w:rPr>
              <w:t xml:space="preserve">. </w:t>
            </w:r>
          </w:p>
        </w:tc>
      </w:tr>
      <w:tr w:rsidR="0093482A" w14:paraId="5FAF0CFC" w14:textId="77777777" w:rsidTr="008505D9">
        <w:tc>
          <w:tcPr>
            <w:tcW w:w="9351" w:type="dxa"/>
            <w:shd w:val="clear" w:color="auto" w:fill="auto"/>
            <w:vAlign w:val="center"/>
          </w:tcPr>
          <w:p w14:paraId="64551F30" w14:textId="77777777" w:rsidR="0093482A" w:rsidRPr="00BB58EF" w:rsidRDefault="0093482A" w:rsidP="00D63696">
            <w:pPr>
              <w:tabs>
                <w:tab w:val="left" w:pos="6056"/>
              </w:tabs>
              <w:rPr>
                <w:rFonts w:eastAsia="Yu Gothic"/>
                <w:color w:val="000000"/>
              </w:rPr>
            </w:pPr>
            <w:r w:rsidRPr="00BB58EF">
              <w:rPr>
                <w:rFonts w:eastAsia="Yu Gothic"/>
                <w:color w:val="000000"/>
              </w:rPr>
              <w:t xml:space="preserve">CPAC execution condition and/or candidate </w:t>
            </w:r>
            <w:proofErr w:type="spellStart"/>
            <w:r w:rsidRPr="00BB58EF">
              <w:rPr>
                <w:rFonts w:eastAsia="Yu Gothic"/>
                <w:color w:val="000000"/>
              </w:rPr>
              <w:t>PSCell</w:t>
            </w:r>
            <w:proofErr w:type="spellEnd"/>
            <w:r w:rsidRPr="00BB58EF">
              <w:rPr>
                <w:rFonts w:eastAsia="Yu Gothic"/>
                <w:color w:val="000000"/>
              </w:rPr>
              <w:t xml:space="preserve"> configuration can be updated by modifying the existing CPAC configuration.</w:t>
            </w:r>
          </w:p>
        </w:tc>
      </w:tr>
      <w:tr w:rsidR="0093482A" w14:paraId="0F28BD28" w14:textId="77777777" w:rsidTr="008505D9">
        <w:tc>
          <w:tcPr>
            <w:tcW w:w="9351" w:type="dxa"/>
            <w:shd w:val="clear" w:color="auto" w:fill="auto"/>
            <w:vAlign w:val="center"/>
          </w:tcPr>
          <w:p w14:paraId="599214F5" w14:textId="77777777" w:rsidR="0093482A" w:rsidRPr="00BB58EF" w:rsidRDefault="0093482A" w:rsidP="00D63696">
            <w:pPr>
              <w:tabs>
                <w:tab w:val="left" w:pos="6056"/>
              </w:tabs>
              <w:rPr>
                <w:rFonts w:eastAsia="Yu Gothic"/>
                <w:color w:val="000000"/>
              </w:rPr>
            </w:pPr>
            <w:r w:rsidRPr="00BB58EF">
              <w:rPr>
                <w:rFonts w:eastAsia="Yu Gothic"/>
                <w:color w:val="000000"/>
              </w:rPr>
              <w:t xml:space="preserve">Reuse the </w:t>
            </w:r>
            <w:proofErr w:type="spellStart"/>
            <w:r w:rsidRPr="00BB58EF">
              <w:rPr>
                <w:rFonts w:eastAsia="Yu Gothic"/>
                <w:color w:val="000000"/>
              </w:rPr>
              <w:t>RRCReconfiguration</w:t>
            </w:r>
            <w:proofErr w:type="spellEnd"/>
            <w:r w:rsidRPr="00BB58EF">
              <w:rPr>
                <w:rFonts w:eastAsia="Yu Gothic"/>
                <w:color w:val="000000"/>
              </w:rPr>
              <w:t>/</w:t>
            </w:r>
            <w:proofErr w:type="spellStart"/>
            <w:r w:rsidRPr="00BB58EF">
              <w:rPr>
                <w:rFonts w:eastAsia="Yu Gothic"/>
                <w:color w:val="000000"/>
              </w:rPr>
              <w:t>RRCConnectionReconfiguration</w:t>
            </w:r>
            <w:proofErr w:type="spellEnd"/>
            <w:r w:rsidRPr="00BB58EF">
              <w:rPr>
                <w:rFonts w:eastAsia="Yu Gothic"/>
                <w:color w:val="000000"/>
              </w:rPr>
              <w:t xml:space="preserve"> procedure to signal CPAC configuration to UE.</w:t>
            </w:r>
          </w:p>
        </w:tc>
      </w:tr>
      <w:tr w:rsidR="0093482A" w14:paraId="31E7C33B" w14:textId="77777777" w:rsidTr="008505D9">
        <w:tc>
          <w:tcPr>
            <w:tcW w:w="9351" w:type="dxa"/>
            <w:shd w:val="clear" w:color="auto" w:fill="auto"/>
            <w:vAlign w:val="center"/>
          </w:tcPr>
          <w:p w14:paraId="28ED5550" w14:textId="05FE4F50" w:rsidR="0093482A" w:rsidRPr="005855D8" w:rsidRDefault="0093482A" w:rsidP="0093482A">
            <w:pPr>
              <w:spacing w:after="0"/>
              <w:rPr>
                <w:rFonts w:eastAsia="Yu Gothic"/>
                <w:color w:val="000000"/>
                <w:lang w:eastAsia="ja-JP"/>
              </w:rPr>
            </w:pPr>
            <w:r w:rsidRPr="00BB58EF">
              <w:rPr>
                <w:rFonts w:eastAsia="Yu Gothic"/>
                <w:color w:val="000000"/>
              </w:rPr>
              <w:t>FFS handling of conditional SN addition associated to the SN terminated bearer.</w:t>
            </w:r>
            <w:r w:rsidDel="0093482A">
              <w:rPr>
                <w:rFonts w:eastAsia="Yu Gothic" w:hint="eastAsia"/>
                <w:color w:val="000000"/>
                <w:lang w:eastAsia="ja-JP"/>
              </w:rPr>
              <w:t xml:space="preserve"> </w:t>
            </w:r>
          </w:p>
        </w:tc>
      </w:tr>
      <w:tr w:rsidR="0093482A" w14:paraId="7DA8AA69" w14:textId="77777777" w:rsidTr="008505D9">
        <w:tc>
          <w:tcPr>
            <w:tcW w:w="9351" w:type="dxa"/>
            <w:shd w:val="clear" w:color="auto" w:fill="auto"/>
            <w:vAlign w:val="center"/>
          </w:tcPr>
          <w:p w14:paraId="5AD37FB3" w14:textId="0083B5FA" w:rsidR="0093482A" w:rsidRPr="00BB58EF" w:rsidRDefault="0093482A" w:rsidP="0093482A">
            <w:pPr>
              <w:tabs>
                <w:tab w:val="left" w:pos="6056"/>
              </w:tabs>
              <w:rPr>
                <w:rFonts w:eastAsia="Yu Gothic"/>
                <w:color w:val="000000"/>
              </w:rPr>
            </w:pPr>
            <w:r w:rsidRPr="00BB58EF">
              <w:rPr>
                <w:rFonts w:eastAsia="Yu Gothic"/>
                <w:color w:val="000000"/>
              </w:rPr>
              <w:t xml:space="preserve">For conditional </w:t>
            </w:r>
            <w:proofErr w:type="spellStart"/>
            <w:r w:rsidRPr="00BB58EF">
              <w:rPr>
                <w:rFonts w:eastAsia="Yu Gothic"/>
                <w:color w:val="000000"/>
              </w:rPr>
              <w:t>PSCell</w:t>
            </w:r>
            <w:proofErr w:type="spellEnd"/>
            <w:r w:rsidRPr="00BB58EF">
              <w:rPr>
                <w:rFonts w:eastAsia="Yu Gothic"/>
                <w:color w:val="000000"/>
              </w:rPr>
              <w:t xml:space="preserve"> addition, the MN transmits the final </w:t>
            </w:r>
            <w:proofErr w:type="spellStart"/>
            <w:r w:rsidRPr="00BB58EF">
              <w:rPr>
                <w:rFonts w:eastAsia="Yu Gothic"/>
                <w:color w:val="000000"/>
              </w:rPr>
              <w:t>RRCReconfiguration</w:t>
            </w:r>
            <w:proofErr w:type="spellEnd"/>
            <w:r w:rsidRPr="00BB58EF">
              <w:rPr>
                <w:rFonts w:eastAsia="Yu Gothic"/>
                <w:color w:val="000000"/>
              </w:rPr>
              <w:t xml:space="preserve">/ </w:t>
            </w:r>
            <w:proofErr w:type="spellStart"/>
            <w:r w:rsidRPr="00BB58EF">
              <w:rPr>
                <w:rFonts w:eastAsia="Yu Gothic"/>
                <w:color w:val="000000"/>
              </w:rPr>
              <w:t>RRCConnectionReconfiguration</w:t>
            </w:r>
            <w:proofErr w:type="spellEnd"/>
            <w:r w:rsidRPr="00BB58EF">
              <w:rPr>
                <w:rFonts w:eastAsia="Yu Gothic"/>
                <w:color w:val="000000"/>
              </w:rPr>
              <w:t xml:space="preserve"> message to the UE, which includes the execution condition generated by the MN, and encapsulates the </w:t>
            </w:r>
            <w:proofErr w:type="spellStart"/>
            <w:r w:rsidRPr="00BB58EF">
              <w:rPr>
                <w:rFonts w:eastAsia="Yu Gothic"/>
                <w:color w:val="000000"/>
              </w:rPr>
              <w:t>RRCReconfiguration</w:t>
            </w:r>
            <w:proofErr w:type="spellEnd"/>
            <w:r w:rsidRPr="00BB58EF">
              <w:rPr>
                <w:rFonts w:eastAsia="Yu Gothic"/>
                <w:color w:val="000000"/>
              </w:rPr>
              <w:t xml:space="preserve"> provided by the candidate </w:t>
            </w:r>
            <w:proofErr w:type="spellStart"/>
            <w:r w:rsidRPr="00BB58EF">
              <w:rPr>
                <w:rFonts w:eastAsia="Yu Gothic"/>
                <w:color w:val="000000"/>
              </w:rPr>
              <w:t>PSCells</w:t>
            </w:r>
            <w:proofErr w:type="spellEnd"/>
            <w:r w:rsidRPr="00BB58EF">
              <w:rPr>
                <w:rFonts w:eastAsia="Yu Gothic"/>
                <w:color w:val="000000"/>
              </w:rPr>
              <w:t xml:space="preserve">. </w:t>
            </w:r>
          </w:p>
        </w:tc>
      </w:tr>
      <w:tr w:rsidR="0093482A" w14:paraId="1862941E" w14:textId="77777777" w:rsidTr="008505D9">
        <w:tc>
          <w:tcPr>
            <w:tcW w:w="9351" w:type="dxa"/>
            <w:shd w:val="clear" w:color="auto" w:fill="auto"/>
            <w:vAlign w:val="center"/>
          </w:tcPr>
          <w:p w14:paraId="15E1C879" w14:textId="77777777" w:rsidR="0093482A" w:rsidRPr="00BB58EF" w:rsidRDefault="0093482A" w:rsidP="00D63696">
            <w:pPr>
              <w:tabs>
                <w:tab w:val="left" w:pos="6056"/>
              </w:tabs>
              <w:rPr>
                <w:rFonts w:eastAsia="Yu Gothic"/>
                <w:color w:val="000000"/>
              </w:rPr>
            </w:pPr>
            <w:r w:rsidRPr="00BB58EF">
              <w:rPr>
                <w:rFonts w:eastAsia="Yu Gothic"/>
                <w:color w:val="000000"/>
              </w:rPr>
              <w:t xml:space="preserve">SRB1 can be used in all cases. SRB3 may be used to transmit conditional </w:t>
            </w:r>
            <w:proofErr w:type="spellStart"/>
            <w:r w:rsidRPr="00BB58EF">
              <w:rPr>
                <w:rFonts w:eastAsia="Yu Gothic"/>
                <w:color w:val="000000"/>
              </w:rPr>
              <w:t>PScell</w:t>
            </w:r>
            <w:proofErr w:type="spellEnd"/>
            <w:r w:rsidRPr="00BB58EF">
              <w:rPr>
                <w:rFonts w:eastAsia="Yu Gothic"/>
                <w:color w:val="000000"/>
              </w:rPr>
              <w:t xml:space="preserve"> change configuration to the UE for intra-SN change without MN involvement.</w:t>
            </w:r>
          </w:p>
        </w:tc>
      </w:tr>
    </w:tbl>
    <w:p w14:paraId="18D8F960" w14:textId="77777777" w:rsidR="00832054" w:rsidRPr="00832054" w:rsidRDefault="00832054" w:rsidP="008E1F6E">
      <w:pPr>
        <w:tabs>
          <w:tab w:val="left" w:pos="6056"/>
        </w:tabs>
        <w:rPr>
          <w:lang w:eastAsia="ja-JP"/>
        </w:rPr>
      </w:pPr>
    </w:p>
    <w:sectPr w:rsidR="00832054" w:rsidRPr="00832054">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C5190F" w14:textId="77777777" w:rsidR="001C6CED" w:rsidRDefault="001C6CED">
      <w:r>
        <w:separator/>
      </w:r>
    </w:p>
  </w:endnote>
  <w:endnote w:type="continuationSeparator" w:id="0">
    <w:p w14:paraId="4606E3FC" w14:textId="77777777" w:rsidR="001C6CED" w:rsidRDefault="001C6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662A8" w14:textId="77777777" w:rsidR="00BB58AD" w:rsidRDefault="00BB58AD"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2423C06B" w14:textId="77777777" w:rsidR="00BB58AD" w:rsidRDefault="00BB58AD">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FA2EF" w14:textId="4348A72A" w:rsidR="00BB58AD" w:rsidRDefault="00BB58AD"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28130C">
      <w:rPr>
        <w:rStyle w:val="af8"/>
      </w:rPr>
      <w:t>4</w:t>
    </w:r>
    <w:r>
      <w:rPr>
        <w:rStyle w:val="af8"/>
      </w:rPr>
      <w:fldChar w:fldCharType="end"/>
    </w:r>
  </w:p>
  <w:p w14:paraId="58DA7D52" w14:textId="77777777" w:rsidR="00BB58AD" w:rsidRDefault="00BB58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BA23F" w14:textId="77777777" w:rsidR="001C6CED" w:rsidRDefault="001C6CED">
      <w:r>
        <w:separator/>
      </w:r>
    </w:p>
  </w:footnote>
  <w:footnote w:type="continuationSeparator" w:id="0">
    <w:p w14:paraId="6F178902" w14:textId="77777777" w:rsidR="001C6CED" w:rsidRDefault="001C6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0B591" w14:textId="77777777" w:rsidR="00BB58AD" w:rsidRDefault="00BB58AD">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C1786"/>
    <w:multiLevelType w:val="multilevel"/>
    <w:tmpl w:val="2C16C6AE"/>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 w15:restartNumberingAfterBreak="0">
    <w:nsid w:val="0EA63B25"/>
    <w:multiLevelType w:val="hybridMultilevel"/>
    <w:tmpl w:val="7A6CFF8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03B2BE4"/>
    <w:multiLevelType w:val="hybridMultilevel"/>
    <w:tmpl w:val="19D67E70"/>
    <w:lvl w:ilvl="0" w:tplc="0409000B">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20F50813"/>
    <w:multiLevelType w:val="hybridMultilevel"/>
    <w:tmpl w:val="38FEF822"/>
    <w:lvl w:ilvl="0" w:tplc="F662BC9C">
      <w:numFmt w:val="bullet"/>
      <w:lvlText w:val="-"/>
      <w:lvlJc w:val="left"/>
      <w:pPr>
        <w:ind w:left="1619" w:hanging="360"/>
      </w:pPr>
      <w:rPr>
        <w:rFonts w:ascii="Arial" w:eastAsia="ＭＳ 明朝"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D652E38"/>
    <w:multiLevelType w:val="hybridMultilevel"/>
    <w:tmpl w:val="B5C61B6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D8B3F38"/>
    <w:multiLevelType w:val="hybridMultilevel"/>
    <w:tmpl w:val="591CDEDC"/>
    <w:lvl w:ilvl="0" w:tplc="50C8902C">
      <w:start w:val="4"/>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40956574"/>
    <w:multiLevelType w:val="hybridMultilevel"/>
    <w:tmpl w:val="DDB639C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6637A19"/>
    <w:multiLevelType w:val="hybridMultilevel"/>
    <w:tmpl w:val="D1AA276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6D809C4"/>
    <w:multiLevelType w:val="hybridMultilevel"/>
    <w:tmpl w:val="B3B6C59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460B2A"/>
    <w:multiLevelType w:val="hybridMultilevel"/>
    <w:tmpl w:val="B7D04B0C"/>
    <w:lvl w:ilvl="0" w:tplc="0409000B">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597941E2"/>
    <w:multiLevelType w:val="hybridMultilevel"/>
    <w:tmpl w:val="9062873E"/>
    <w:lvl w:ilvl="0" w:tplc="0409000B">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26A5994"/>
    <w:multiLevelType w:val="hybridMultilevel"/>
    <w:tmpl w:val="7564EE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B9861EF"/>
    <w:multiLevelType w:val="hybridMultilevel"/>
    <w:tmpl w:val="84588972"/>
    <w:lvl w:ilvl="0" w:tplc="0409000B">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567"/>
        </w:tabs>
        <w:ind w:left="567" w:hanging="567"/>
      </w:pPr>
      <w:rPr>
        <w:rFonts w:hint="eastAsia"/>
      </w:rPr>
    </w:lvl>
    <w:lvl w:ilvl="2">
      <w:start w:val="1"/>
      <w:numFmt w:val="decimal"/>
      <w:lvlText w:val="%1.%2.%3"/>
      <w:lvlJc w:val="left"/>
      <w:pPr>
        <w:tabs>
          <w:tab w:val="num" w:pos="720"/>
        </w:tabs>
        <w:ind w:left="567"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4"/>
        </w:tabs>
        <w:ind w:left="464" w:hanging="360"/>
      </w:pPr>
      <w:rPr>
        <w:rFonts w:ascii="Courier New" w:hAnsi="Courier New" w:cs="Courier New" w:hint="default"/>
      </w:rPr>
    </w:lvl>
    <w:lvl w:ilvl="2" w:tplc="04090005" w:tentative="1">
      <w:start w:val="1"/>
      <w:numFmt w:val="bullet"/>
      <w:lvlText w:val=""/>
      <w:lvlJc w:val="left"/>
      <w:pPr>
        <w:tabs>
          <w:tab w:val="num" w:pos="1184"/>
        </w:tabs>
        <w:ind w:left="1184" w:hanging="360"/>
      </w:pPr>
      <w:rPr>
        <w:rFonts w:ascii="Wingdings" w:hAnsi="Wingdings" w:hint="default"/>
      </w:rPr>
    </w:lvl>
    <w:lvl w:ilvl="3" w:tplc="04090001" w:tentative="1">
      <w:start w:val="1"/>
      <w:numFmt w:val="bullet"/>
      <w:lvlText w:val=""/>
      <w:lvlJc w:val="left"/>
      <w:pPr>
        <w:tabs>
          <w:tab w:val="num" w:pos="1904"/>
        </w:tabs>
        <w:ind w:left="1904" w:hanging="360"/>
      </w:pPr>
      <w:rPr>
        <w:rFonts w:ascii="Symbol" w:hAnsi="Symbol" w:hint="default"/>
      </w:rPr>
    </w:lvl>
    <w:lvl w:ilvl="4" w:tplc="04090003" w:tentative="1">
      <w:start w:val="1"/>
      <w:numFmt w:val="bullet"/>
      <w:lvlText w:val="o"/>
      <w:lvlJc w:val="left"/>
      <w:pPr>
        <w:tabs>
          <w:tab w:val="num" w:pos="2624"/>
        </w:tabs>
        <w:ind w:left="2624" w:hanging="360"/>
      </w:pPr>
      <w:rPr>
        <w:rFonts w:ascii="Courier New" w:hAnsi="Courier New" w:cs="Courier New" w:hint="default"/>
      </w:rPr>
    </w:lvl>
    <w:lvl w:ilvl="5" w:tplc="04090005" w:tentative="1">
      <w:start w:val="1"/>
      <w:numFmt w:val="bullet"/>
      <w:lvlText w:val=""/>
      <w:lvlJc w:val="left"/>
      <w:pPr>
        <w:tabs>
          <w:tab w:val="num" w:pos="3344"/>
        </w:tabs>
        <w:ind w:left="3344" w:hanging="360"/>
      </w:pPr>
      <w:rPr>
        <w:rFonts w:ascii="Wingdings" w:hAnsi="Wingdings" w:hint="default"/>
      </w:rPr>
    </w:lvl>
    <w:lvl w:ilvl="6" w:tplc="04090001" w:tentative="1">
      <w:start w:val="1"/>
      <w:numFmt w:val="bullet"/>
      <w:lvlText w:val=""/>
      <w:lvlJc w:val="left"/>
      <w:pPr>
        <w:tabs>
          <w:tab w:val="num" w:pos="4064"/>
        </w:tabs>
        <w:ind w:left="4064" w:hanging="360"/>
      </w:pPr>
      <w:rPr>
        <w:rFonts w:ascii="Symbol" w:hAnsi="Symbol" w:hint="default"/>
      </w:rPr>
    </w:lvl>
    <w:lvl w:ilvl="7" w:tplc="04090003" w:tentative="1">
      <w:start w:val="1"/>
      <w:numFmt w:val="bullet"/>
      <w:lvlText w:val="o"/>
      <w:lvlJc w:val="left"/>
      <w:pPr>
        <w:tabs>
          <w:tab w:val="num" w:pos="4784"/>
        </w:tabs>
        <w:ind w:left="4784" w:hanging="360"/>
      </w:pPr>
      <w:rPr>
        <w:rFonts w:ascii="Courier New" w:hAnsi="Courier New" w:cs="Courier New" w:hint="default"/>
      </w:rPr>
    </w:lvl>
    <w:lvl w:ilvl="8" w:tplc="04090005" w:tentative="1">
      <w:start w:val="1"/>
      <w:numFmt w:val="bullet"/>
      <w:lvlText w:val=""/>
      <w:lvlJc w:val="left"/>
      <w:pPr>
        <w:tabs>
          <w:tab w:val="num" w:pos="5504"/>
        </w:tabs>
        <w:ind w:left="5504" w:hanging="360"/>
      </w:pPr>
      <w:rPr>
        <w:rFonts w:ascii="Wingdings" w:hAnsi="Wingdings" w:hint="default"/>
      </w:rPr>
    </w:lvl>
  </w:abstractNum>
  <w:abstractNum w:abstractNumId="18" w15:restartNumberingAfterBreak="0">
    <w:nsid w:val="70A11D6E"/>
    <w:multiLevelType w:val="hybridMultilevel"/>
    <w:tmpl w:val="7C3C7EBA"/>
    <w:lvl w:ilvl="0" w:tplc="71D6B55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0"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C36702"/>
    <w:multiLevelType w:val="hybridMultilevel"/>
    <w:tmpl w:val="0718A590"/>
    <w:lvl w:ilvl="0" w:tplc="26D29A58">
      <w:start w:val="9"/>
      <w:numFmt w:val="bullet"/>
      <w:lvlText w:val="-"/>
      <w:lvlJc w:val="left"/>
      <w:pPr>
        <w:ind w:left="704" w:hanging="420"/>
      </w:pPr>
      <w:rPr>
        <w:rFonts w:ascii="Arial" w:eastAsia="ＭＳ Ｐゴシック"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19"/>
  </w:num>
  <w:num w:numId="2">
    <w:abstractNumId w:val="16"/>
  </w:num>
  <w:num w:numId="3">
    <w:abstractNumId w:val="7"/>
  </w:num>
  <w:num w:numId="4">
    <w:abstractNumId w:val="2"/>
  </w:num>
  <w:num w:numId="5">
    <w:abstractNumId w:val="12"/>
  </w:num>
  <w:num w:numId="6">
    <w:abstractNumId w:val="5"/>
  </w:num>
  <w:num w:numId="7">
    <w:abstractNumId w:val="17"/>
  </w:num>
  <w:num w:numId="8">
    <w:abstractNumId w:val="18"/>
  </w:num>
  <w:num w:numId="9">
    <w:abstractNumId w:val="3"/>
  </w:num>
  <w:num w:numId="10">
    <w:abstractNumId w:val="6"/>
  </w:num>
  <w:num w:numId="11">
    <w:abstractNumId w:val="20"/>
  </w:num>
  <w:num w:numId="12">
    <w:abstractNumId w:val="4"/>
  </w:num>
  <w:num w:numId="13">
    <w:abstractNumId w:val="13"/>
  </w:num>
  <w:num w:numId="14">
    <w:abstractNumId w:val="9"/>
  </w:num>
  <w:num w:numId="15">
    <w:abstractNumId w:val="21"/>
  </w:num>
  <w:num w:numId="16">
    <w:abstractNumId w:val="0"/>
  </w:num>
  <w:num w:numId="17">
    <w:abstractNumId w:val="10"/>
  </w:num>
  <w:num w:numId="18">
    <w:abstractNumId w:val="11"/>
  </w:num>
  <w:num w:numId="19">
    <w:abstractNumId w:val="14"/>
  </w:num>
  <w:num w:numId="20">
    <w:abstractNumId w:val="15"/>
  </w:num>
  <w:num w:numId="21">
    <w:abstractNumId w:val="1"/>
  </w:num>
  <w:num w:numId="22">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0978"/>
    <w:rsid w:val="00000CF5"/>
    <w:rsid w:val="00000F17"/>
    <w:rsid w:val="00001BF0"/>
    <w:rsid w:val="00001E18"/>
    <w:rsid w:val="00002026"/>
    <w:rsid w:val="00002086"/>
    <w:rsid w:val="000020AE"/>
    <w:rsid w:val="000020F7"/>
    <w:rsid w:val="000022B9"/>
    <w:rsid w:val="00002480"/>
    <w:rsid w:val="00002501"/>
    <w:rsid w:val="00002993"/>
    <w:rsid w:val="00002F38"/>
    <w:rsid w:val="00002FFD"/>
    <w:rsid w:val="000036D2"/>
    <w:rsid w:val="00003DAD"/>
    <w:rsid w:val="00003F4F"/>
    <w:rsid w:val="00004DD2"/>
    <w:rsid w:val="0000526E"/>
    <w:rsid w:val="0000585D"/>
    <w:rsid w:val="00006587"/>
    <w:rsid w:val="000065A3"/>
    <w:rsid w:val="0000679A"/>
    <w:rsid w:val="00006D48"/>
    <w:rsid w:val="00006E02"/>
    <w:rsid w:val="0000715C"/>
    <w:rsid w:val="000071FB"/>
    <w:rsid w:val="0000746F"/>
    <w:rsid w:val="00007862"/>
    <w:rsid w:val="000078EA"/>
    <w:rsid w:val="00007D45"/>
    <w:rsid w:val="00010968"/>
    <w:rsid w:val="000111C0"/>
    <w:rsid w:val="00011209"/>
    <w:rsid w:val="000112A5"/>
    <w:rsid w:val="0001162C"/>
    <w:rsid w:val="00011B39"/>
    <w:rsid w:val="00011D85"/>
    <w:rsid w:val="000121D8"/>
    <w:rsid w:val="000124E6"/>
    <w:rsid w:val="00012598"/>
    <w:rsid w:val="00012FFB"/>
    <w:rsid w:val="00013589"/>
    <w:rsid w:val="00013786"/>
    <w:rsid w:val="00013E09"/>
    <w:rsid w:val="000142AA"/>
    <w:rsid w:val="0001462B"/>
    <w:rsid w:val="00014776"/>
    <w:rsid w:val="000147A7"/>
    <w:rsid w:val="000148EC"/>
    <w:rsid w:val="000150ED"/>
    <w:rsid w:val="00015279"/>
    <w:rsid w:val="00015391"/>
    <w:rsid w:val="000153BC"/>
    <w:rsid w:val="0001552D"/>
    <w:rsid w:val="00015C70"/>
    <w:rsid w:val="00015C84"/>
    <w:rsid w:val="00016011"/>
    <w:rsid w:val="0001647B"/>
    <w:rsid w:val="0001651F"/>
    <w:rsid w:val="0001675D"/>
    <w:rsid w:val="00016986"/>
    <w:rsid w:val="00016C93"/>
    <w:rsid w:val="00016E42"/>
    <w:rsid w:val="00016F39"/>
    <w:rsid w:val="0001715D"/>
    <w:rsid w:val="000171DE"/>
    <w:rsid w:val="00017A1C"/>
    <w:rsid w:val="00017A1E"/>
    <w:rsid w:val="00017AD0"/>
    <w:rsid w:val="000200B5"/>
    <w:rsid w:val="000202F8"/>
    <w:rsid w:val="00020590"/>
    <w:rsid w:val="00020A67"/>
    <w:rsid w:val="00020B6C"/>
    <w:rsid w:val="00020BE8"/>
    <w:rsid w:val="000211C5"/>
    <w:rsid w:val="0002125F"/>
    <w:rsid w:val="0002134A"/>
    <w:rsid w:val="000217D1"/>
    <w:rsid w:val="00021B75"/>
    <w:rsid w:val="0002248D"/>
    <w:rsid w:val="0002255B"/>
    <w:rsid w:val="0002295B"/>
    <w:rsid w:val="00022A8D"/>
    <w:rsid w:val="00022B0C"/>
    <w:rsid w:val="00022C2A"/>
    <w:rsid w:val="000233EB"/>
    <w:rsid w:val="00023442"/>
    <w:rsid w:val="00023C30"/>
    <w:rsid w:val="00023F04"/>
    <w:rsid w:val="00024102"/>
    <w:rsid w:val="0002463A"/>
    <w:rsid w:val="00024A6D"/>
    <w:rsid w:val="00024CCA"/>
    <w:rsid w:val="00024D39"/>
    <w:rsid w:val="0002541F"/>
    <w:rsid w:val="00025598"/>
    <w:rsid w:val="000255CD"/>
    <w:rsid w:val="00025620"/>
    <w:rsid w:val="000259DA"/>
    <w:rsid w:val="00025A46"/>
    <w:rsid w:val="00025BE1"/>
    <w:rsid w:val="00025F73"/>
    <w:rsid w:val="00026329"/>
    <w:rsid w:val="00026516"/>
    <w:rsid w:val="00026734"/>
    <w:rsid w:val="00026CD4"/>
    <w:rsid w:val="000270D9"/>
    <w:rsid w:val="00027239"/>
    <w:rsid w:val="000273E2"/>
    <w:rsid w:val="00027816"/>
    <w:rsid w:val="000279E7"/>
    <w:rsid w:val="00030111"/>
    <w:rsid w:val="00030203"/>
    <w:rsid w:val="000303E4"/>
    <w:rsid w:val="00030746"/>
    <w:rsid w:val="000309BE"/>
    <w:rsid w:val="000309FD"/>
    <w:rsid w:val="00030E78"/>
    <w:rsid w:val="00031206"/>
    <w:rsid w:val="00031362"/>
    <w:rsid w:val="000314F2"/>
    <w:rsid w:val="0003176D"/>
    <w:rsid w:val="0003198F"/>
    <w:rsid w:val="00031DDC"/>
    <w:rsid w:val="00031E82"/>
    <w:rsid w:val="0003205F"/>
    <w:rsid w:val="000321C3"/>
    <w:rsid w:val="00032369"/>
    <w:rsid w:val="000324E5"/>
    <w:rsid w:val="000330A3"/>
    <w:rsid w:val="00033716"/>
    <w:rsid w:val="00033C93"/>
    <w:rsid w:val="00034239"/>
    <w:rsid w:val="00034341"/>
    <w:rsid w:val="000347B8"/>
    <w:rsid w:val="00034874"/>
    <w:rsid w:val="000348F7"/>
    <w:rsid w:val="000349DD"/>
    <w:rsid w:val="00034CB6"/>
    <w:rsid w:val="00034DB6"/>
    <w:rsid w:val="00034F0A"/>
    <w:rsid w:val="00034F8F"/>
    <w:rsid w:val="0003514E"/>
    <w:rsid w:val="00035AB3"/>
    <w:rsid w:val="00035C47"/>
    <w:rsid w:val="00035E0E"/>
    <w:rsid w:val="00036173"/>
    <w:rsid w:val="00036241"/>
    <w:rsid w:val="000362AC"/>
    <w:rsid w:val="000363F1"/>
    <w:rsid w:val="0003667F"/>
    <w:rsid w:val="00036980"/>
    <w:rsid w:val="000369D1"/>
    <w:rsid w:val="000369D4"/>
    <w:rsid w:val="00036CA0"/>
    <w:rsid w:val="00036D67"/>
    <w:rsid w:val="0003754A"/>
    <w:rsid w:val="00037692"/>
    <w:rsid w:val="0003774F"/>
    <w:rsid w:val="00037881"/>
    <w:rsid w:val="00037D1D"/>
    <w:rsid w:val="00040129"/>
    <w:rsid w:val="000403E1"/>
    <w:rsid w:val="000408E3"/>
    <w:rsid w:val="00040DEA"/>
    <w:rsid w:val="00041151"/>
    <w:rsid w:val="00041247"/>
    <w:rsid w:val="0004138B"/>
    <w:rsid w:val="000414BF"/>
    <w:rsid w:val="00041B80"/>
    <w:rsid w:val="00042389"/>
    <w:rsid w:val="00042571"/>
    <w:rsid w:val="000426AC"/>
    <w:rsid w:val="00043099"/>
    <w:rsid w:val="00043A37"/>
    <w:rsid w:val="00043C51"/>
    <w:rsid w:val="000443A0"/>
    <w:rsid w:val="00044450"/>
    <w:rsid w:val="00044462"/>
    <w:rsid w:val="000444FD"/>
    <w:rsid w:val="000450B9"/>
    <w:rsid w:val="000453D0"/>
    <w:rsid w:val="0004555C"/>
    <w:rsid w:val="00045787"/>
    <w:rsid w:val="00045D6B"/>
    <w:rsid w:val="00045E78"/>
    <w:rsid w:val="0004633C"/>
    <w:rsid w:val="00046D4A"/>
    <w:rsid w:val="000470EA"/>
    <w:rsid w:val="00047173"/>
    <w:rsid w:val="000472F5"/>
    <w:rsid w:val="00047827"/>
    <w:rsid w:val="00047957"/>
    <w:rsid w:val="000502A6"/>
    <w:rsid w:val="000502DD"/>
    <w:rsid w:val="00050AE7"/>
    <w:rsid w:val="00051272"/>
    <w:rsid w:val="00051435"/>
    <w:rsid w:val="00051614"/>
    <w:rsid w:val="00052A59"/>
    <w:rsid w:val="00052B2C"/>
    <w:rsid w:val="00052DC9"/>
    <w:rsid w:val="00052DEA"/>
    <w:rsid w:val="00052E2C"/>
    <w:rsid w:val="0005378F"/>
    <w:rsid w:val="00053ECF"/>
    <w:rsid w:val="00054A01"/>
    <w:rsid w:val="00054C6C"/>
    <w:rsid w:val="000552F0"/>
    <w:rsid w:val="000555B2"/>
    <w:rsid w:val="000555DA"/>
    <w:rsid w:val="00055E88"/>
    <w:rsid w:val="00056048"/>
    <w:rsid w:val="00056473"/>
    <w:rsid w:val="00056545"/>
    <w:rsid w:val="000569C0"/>
    <w:rsid w:val="00056CBF"/>
    <w:rsid w:val="000571A7"/>
    <w:rsid w:val="00057AAA"/>
    <w:rsid w:val="00057C76"/>
    <w:rsid w:val="00057C85"/>
    <w:rsid w:val="00060571"/>
    <w:rsid w:val="00060E07"/>
    <w:rsid w:val="000610B1"/>
    <w:rsid w:val="00061D0D"/>
    <w:rsid w:val="00061D2B"/>
    <w:rsid w:val="000623C0"/>
    <w:rsid w:val="0006245D"/>
    <w:rsid w:val="000627F5"/>
    <w:rsid w:val="0006296A"/>
    <w:rsid w:val="00062984"/>
    <w:rsid w:val="00062998"/>
    <w:rsid w:val="00062B7B"/>
    <w:rsid w:val="000632CD"/>
    <w:rsid w:val="0006365C"/>
    <w:rsid w:val="00063708"/>
    <w:rsid w:val="00063B2C"/>
    <w:rsid w:val="0006466C"/>
    <w:rsid w:val="000648E4"/>
    <w:rsid w:val="00064AC3"/>
    <w:rsid w:val="00064D13"/>
    <w:rsid w:val="000654C1"/>
    <w:rsid w:val="000655E4"/>
    <w:rsid w:val="00065669"/>
    <w:rsid w:val="000657C9"/>
    <w:rsid w:val="00065827"/>
    <w:rsid w:val="00065C4F"/>
    <w:rsid w:val="00065C86"/>
    <w:rsid w:val="00065D59"/>
    <w:rsid w:val="00066137"/>
    <w:rsid w:val="00066BE1"/>
    <w:rsid w:val="00067403"/>
    <w:rsid w:val="0006753A"/>
    <w:rsid w:val="000679DE"/>
    <w:rsid w:val="000704F5"/>
    <w:rsid w:val="00070513"/>
    <w:rsid w:val="000706D0"/>
    <w:rsid w:val="0007080B"/>
    <w:rsid w:val="00070908"/>
    <w:rsid w:val="00070B32"/>
    <w:rsid w:val="00070FEF"/>
    <w:rsid w:val="000711D0"/>
    <w:rsid w:val="00071866"/>
    <w:rsid w:val="000727B2"/>
    <w:rsid w:val="000728E2"/>
    <w:rsid w:val="000728FB"/>
    <w:rsid w:val="00072BB4"/>
    <w:rsid w:val="00072DA6"/>
    <w:rsid w:val="000734B3"/>
    <w:rsid w:val="00074216"/>
    <w:rsid w:val="00074559"/>
    <w:rsid w:val="000749BD"/>
    <w:rsid w:val="00075064"/>
    <w:rsid w:val="0007543A"/>
    <w:rsid w:val="00075866"/>
    <w:rsid w:val="00075B33"/>
    <w:rsid w:val="00075E0B"/>
    <w:rsid w:val="00075EF8"/>
    <w:rsid w:val="00075F14"/>
    <w:rsid w:val="00075FCC"/>
    <w:rsid w:val="00076715"/>
    <w:rsid w:val="00076955"/>
    <w:rsid w:val="00076C4C"/>
    <w:rsid w:val="00076C4E"/>
    <w:rsid w:val="000773B2"/>
    <w:rsid w:val="00077440"/>
    <w:rsid w:val="00077472"/>
    <w:rsid w:val="0007772D"/>
    <w:rsid w:val="00077F02"/>
    <w:rsid w:val="00080446"/>
    <w:rsid w:val="0008050D"/>
    <w:rsid w:val="00080C56"/>
    <w:rsid w:val="00080D38"/>
    <w:rsid w:val="00080E00"/>
    <w:rsid w:val="00080E86"/>
    <w:rsid w:val="000812A8"/>
    <w:rsid w:val="000814CF"/>
    <w:rsid w:val="00081AFC"/>
    <w:rsid w:val="00081D4F"/>
    <w:rsid w:val="00081DB6"/>
    <w:rsid w:val="00081F48"/>
    <w:rsid w:val="0008216A"/>
    <w:rsid w:val="00082B71"/>
    <w:rsid w:val="00082CFF"/>
    <w:rsid w:val="00082EF6"/>
    <w:rsid w:val="0008304C"/>
    <w:rsid w:val="0008389D"/>
    <w:rsid w:val="00083FB2"/>
    <w:rsid w:val="00084231"/>
    <w:rsid w:val="0008458A"/>
    <w:rsid w:val="00084B18"/>
    <w:rsid w:val="00084D2D"/>
    <w:rsid w:val="00084FC2"/>
    <w:rsid w:val="000851E8"/>
    <w:rsid w:val="000856C5"/>
    <w:rsid w:val="000856EC"/>
    <w:rsid w:val="00085C05"/>
    <w:rsid w:val="00085CC4"/>
    <w:rsid w:val="00086571"/>
    <w:rsid w:val="00086C06"/>
    <w:rsid w:val="00086D94"/>
    <w:rsid w:val="000871C9"/>
    <w:rsid w:val="000874DD"/>
    <w:rsid w:val="00087B64"/>
    <w:rsid w:val="00090113"/>
    <w:rsid w:val="0009085B"/>
    <w:rsid w:val="00090BBC"/>
    <w:rsid w:val="00091469"/>
    <w:rsid w:val="000914FE"/>
    <w:rsid w:val="00091984"/>
    <w:rsid w:val="00091AA5"/>
    <w:rsid w:val="00091B5B"/>
    <w:rsid w:val="00091E5B"/>
    <w:rsid w:val="000926AA"/>
    <w:rsid w:val="00092A46"/>
    <w:rsid w:val="00092BC1"/>
    <w:rsid w:val="00092CDF"/>
    <w:rsid w:val="000931F9"/>
    <w:rsid w:val="00093257"/>
    <w:rsid w:val="000932A3"/>
    <w:rsid w:val="0009375D"/>
    <w:rsid w:val="00093A19"/>
    <w:rsid w:val="00093DAC"/>
    <w:rsid w:val="000945B8"/>
    <w:rsid w:val="00094CF7"/>
    <w:rsid w:val="0009539E"/>
    <w:rsid w:val="0009566B"/>
    <w:rsid w:val="000958BD"/>
    <w:rsid w:val="000958DD"/>
    <w:rsid w:val="000959B5"/>
    <w:rsid w:val="00095C49"/>
    <w:rsid w:val="00096180"/>
    <w:rsid w:val="00096B32"/>
    <w:rsid w:val="00096BCE"/>
    <w:rsid w:val="00096DDE"/>
    <w:rsid w:val="000A0872"/>
    <w:rsid w:val="000A0A93"/>
    <w:rsid w:val="000A0ACA"/>
    <w:rsid w:val="000A0F18"/>
    <w:rsid w:val="000A0F36"/>
    <w:rsid w:val="000A11EC"/>
    <w:rsid w:val="000A1209"/>
    <w:rsid w:val="000A18C3"/>
    <w:rsid w:val="000A1C05"/>
    <w:rsid w:val="000A211F"/>
    <w:rsid w:val="000A2230"/>
    <w:rsid w:val="000A25C3"/>
    <w:rsid w:val="000A2678"/>
    <w:rsid w:val="000A26A1"/>
    <w:rsid w:val="000A2A53"/>
    <w:rsid w:val="000A2B88"/>
    <w:rsid w:val="000A2BBE"/>
    <w:rsid w:val="000A2F49"/>
    <w:rsid w:val="000A33E7"/>
    <w:rsid w:val="000A347B"/>
    <w:rsid w:val="000A3483"/>
    <w:rsid w:val="000A390F"/>
    <w:rsid w:val="000A397D"/>
    <w:rsid w:val="000A42D9"/>
    <w:rsid w:val="000A42E8"/>
    <w:rsid w:val="000A4309"/>
    <w:rsid w:val="000A45F5"/>
    <w:rsid w:val="000A47C4"/>
    <w:rsid w:val="000A4FFC"/>
    <w:rsid w:val="000A5189"/>
    <w:rsid w:val="000A5228"/>
    <w:rsid w:val="000A56CE"/>
    <w:rsid w:val="000A5839"/>
    <w:rsid w:val="000A5C23"/>
    <w:rsid w:val="000A66F3"/>
    <w:rsid w:val="000A6728"/>
    <w:rsid w:val="000A6978"/>
    <w:rsid w:val="000A6D28"/>
    <w:rsid w:val="000A70AD"/>
    <w:rsid w:val="000A7A4F"/>
    <w:rsid w:val="000A7A5F"/>
    <w:rsid w:val="000A7BCB"/>
    <w:rsid w:val="000B0254"/>
    <w:rsid w:val="000B0477"/>
    <w:rsid w:val="000B0A05"/>
    <w:rsid w:val="000B0ADA"/>
    <w:rsid w:val="000B0B44"/>
    <w:rsid w:val="000B0F21"/>
    <w:rsid w:val="000B1214"/>
    <w:rsid w:val="000B177A"/>
    <w:rsid w:val="000B1933"/>
    <w:rsid w:val="000B1AC9"/>
    <w:rsid w:val="000B1CC1"/>
    <w:rsid w:val="000B208B"/>
    <w:rsid w:val="000B210D"/>
    <w:rsid w:val="000B21A5"/>
    <w:rsid w:val="000B2843"/>
    <w:rsid w:val="000B28A1"/>
    <w:rsid w:val="000B2AE9"/>
    <w:rsid w:val="000B2BA4"/>
    <w:rsid w:val="000B2BE6"/>
    <w:rsid w:val="000B30E6"/>
    <w:rsid w:val="000B3122"/>
    <w:rsid w:val="000B3A4B"/>
    <w:rsid w:val="000B3C3B"/>
    <w:rsid w:val="000B3FAF"/>
    <w:rsid w:val="000B40AD"/>
    <w:rsid w:val="000B421B"/>
    <w:rsid w:val="000B4AD3"/>
    <w:rsid w:val="000B4DDE"/>
    <w:rsid w:val="000B54AF"/>
    <w:rsid w:val="000B5CFA"/>
    <w:rsid w:val="000B5E78"/>
    <w:rsid w:val="000B6306"/>
    <w:rsid w:val="000B63D9"/>
    <w:rsid w:val="000B68E9"/>
    <w:rsid w:val="000B6CD8"/>
    <w:rsid w:val="000B735A"/>
    <w:rsid w:val="000B73FE"/>
    <w:rsid w:val="000B7540"/>
    <w:rsid w:val="000B7767"/>
    <w:rsid w:val="000B7828"/>
    <w:rsid w:val="000B7ABE"/>
    <w:rsid w:val="000B7C8D"/>
    <w:rsid w:val="000B7E1B"/>
    <w:rsid w:val="000C02B1"/>
    <w:rsid w:val="000C0438"/>
    <w:rsid w:val="000C0AF6"/>
    <w:rsid w:val="000C0F8B"/>
    <w:rsid w:val="000C1A48"/>
    <w:rsid w:val="000C2429"/>
    <w:rsid w:val="000C26FF"/>
    <w:rsid w:val="000C2AE3"/>
    <w:rsid w:val="000C3068"/>
    <w:rsid w:val="000C3515"/>
    <w:rsid w:val="000C4057"/>
    <w:rsid w:val="000C41FD"/>
    <w:rsid w:val="000C5076"/>
    <w:rsid w:val="000C5131"/>
    <w:rsid w:val="000C513F"/>
    <w:rsid w:val="000C5174"/>
    <w:rsid w:val="000C555D"/>
    <w:rsid w:val="000C58B3"/>
    <w:rsid w:val="000C5AE0"/>
    <w:rsid w:val="000C5B07"/>
    <w:rsid w:val="000C5F4F"/>
    <w:rsid w:val="000C5F71"/>
    <w:rsid w:val="000C61AB"/>
    <w:rsid w:val="000C67FD"/>
    <w:rsid w:val="000C68D2"/>
    <w:rsid w:val="000C6B94"/>
    <w:rsid w:val="000C737B"/>
    <w:rsid w:val="000C7514"/>
    <w:rsid w:val="000C75A8"/>
    <w:rsid w:val="000C764F"/>
    <w:rsid w:val="000C76CB"/>
    <w:rsid w:val="000C7ACE"/>
    <w:rsid w:val="000C7B03"/>
    <w:rsid w:val="000C7BEA"/>
    <w:rsid w:val="000C7EE5"/>
    <w:rsid w:val="000D0150"/>
    <w:rsid w:val="000D0D66"/>
    <w:rsid w:val="000D0F96"/>
    <w:rsid w:val="000D10A5"/>
    <w:rsid w:val="000D15FD"/>
    <w:rsid w:val="000D21BE"/>
    <w:rsid w:val="000D22BD"/>
    <w:rsid w:val="000D2636"/>
    <w:rsid w:val="000D27BD"/>
    <w:rsid w:val="000D284B"/>
    <w:rsid w:val="000D2B40"/>
    <w:rsid w:val="000D2E90"/>
    <w:rsid w:val="000D35C0"/>
    <w:rsid w:val="000D38A6"/>
    <w:rsid w:val="000D3D41"/>
    <w:rsid w:val="000D3F33"/>
    <w:rsid w:val="000D422A"/>
    <w:rsid w:val="000D4259"/>
    <w:rsid w:val="000D43C7"/>
    <w:rsid w:val="000D4944"/>
    <w:rsid w:val="000D4BC6"/>
    <w:rsid w:val="000D5039"/>
    <w:rsid w:val="000D50FE"/>
    <w:rsid w:val="000D514A"/>
    <w:rsid w:val="000D53D6"/>
    <w:rsid w:val="000D5625"/>
    <w:rsid w:val="000D5B43"/>
    <w:rsid w:val="000D61EB"/>
    <w:rsid w:val="000D66FD"/>
    <w:rsid w:val="000D69DF"/>
    <w:rsid w:val="000D6CC2"/>
    <w:rsid w:val="000D6E5C"/>
    <w:rsid w:val="000D72BE"/>
    <w:rsid w:val="000D73FA"/>
    <w:rsid w:val="000D7B81"/>
    <w:rsid w:val="000D7D52"/>
    <w:rsid w:val="000E01B9"/>
    <w:rsid w:val="000E077A"/>
    <w:rsid w:val="000E07A5"/>
    <w:rsid w:val="000E08AC"/>
    <w:rsid w:val="000E0C42"/>
    <w:rsid w:val="000E0C89"/>
    <w:rsid w:val="000E0E90"/>
    <w:rsid w:val="000E1203"/>
    <w:rsid w:val="000E124A"/>
    <w:rsid w:val="000E1320"/>
    <w:rsid w:val="000E1C50"/>
    <w:rsid w:val="000E1F43"/>
    <w:rsid w:val="000E21DC"/>
    <w:rsid w:val="000E25C9"/>
    <w:rsid w:val="000E2BD5"/>
    <w:rsid w:val="000E2E45"/>
    <w:rsid w:val="000E2F39"/>
    <w:rsid w:val="000E3022"/>
    <w:rsid w:val="000E3432"/>
    <w:rsid w:val="000E38E0"/>
    <w:rsid w:val="000E3A5A"/>
    <w:rsid w:val="000E3A74"/>
    <w:rsid w:val="000E3ADB"/>
    <w:rsid w:val="000E3B98"/>
    <w:rsid w:val="000E3BAF"/>
    <w:rsid w:val="000E3DD0"/>
    <w:rsid w:val="000E3DD4"/>
    <w:rsid w:val="000E4342"/>
    <w:rsid w:val="000E4582"/>
    <w:rsid w:val="000E4C97"/>
    <w:rsid w:val="000E5091"/>
    <w:rsid w:val="000E52DD"/>
    <w:rsid w:val="000E53D2"/>
    <w:rsid w:val="000E5563"/>
    <w:rsid w:val="000E5767"/>
    <w:rsid w:val="000E583A"/>
    <w:rsid w:val="000E5958"/>
    <w:rsid w:val="000E5CB6"/>
    <w:rsid w:val="000E67DD"/>
    <w:rsid w:val="000E6A16"/>
    <w:rsid w:val="000E6A61"/>
    <w:rsid w:val="000E6D18"/>
    <w:rsid w:val="000E76A6"/>
    <w:rsid w:val="000E7A94"/>
    <w:rsid w:val="000F052E"/>
    <w:rsid w:val="000F0723"/>
    <w:rsid w:val="000F0A87"/>
    <w:rsid w:val="000F0A95"/>
    <w:rsid w:val="000F0CDF"/>
    <w:rsid w:val="000F1B85"/>
    <w:rsid w:val="000F27D0"/>
    <w:rsid w:val="000F2AC1"/>
    <w:rsid w:val="000F2C74"/>
    <w:rsid w:val="000F2DA2"/>
    <w:rsid w:val="000F310B"/>
    <w:rsid w:val="000F318C"/>
    <w:rsid w:val="000F321B"/>
    <w:rsid w:val="000F3E55"/>
    <w:rsid w:val="000F3ECB"/>
    <w:rsid w:val="000F3F8D"/>
    <w:rsid w:val="000F449A"/>
    <w:rsid w:val="000F4AD1"/>
    <w:rsid w:val="000F4F49"/>
    <w:rsid w:val="000F5115"/>
    <w:rsid w:val="000F57D7"/>
    <w:rsid w:val="000F5900"/>
    <w:rsid w:val="000F5A80"/>
    <w:rsid w:val="000F6309"/>
    <w:rsid w:val="000F64F1"/>
    <w:rsid w:val="000F6561"/>
    <w:rsid w:val="000F65DD"/>
    <w:rsid w:val="000F69CA"/>
    <w:rsid w:val="000F6A2E"/>
    <w:rsid w:val="000F6CD1"/>
    <w:rsid w:val="000F6E2E"/>
    <w:rsid w:val="000F6FE6"/>
    <w:rsid w:val="000F762D"/>
    <w:rsid w:val="000F771A"/>
    <w:rsid w:val="000F795D"/>
    <w:rsid w:val="000F79D1"/>
    <w:rsid w:val="000F7C19"/>
    <w:rsid w:val="000F7E7E"/>
    <w:rsid w:val="001000D8"/>
    <w:rsid w:val="001004FA"/>
    <w:rsid w:val="0010053C"/>
    <w:rsid w:val="0010085A"/>
    <w:rsid w:val="00100A3D"/>
    <w:rsid w:val="00100F25"/>
    <w:rsid w:val="00100F3B"/>
    <w:rsid w:val="00101079"/>
    <w:rsid w:val="00101543"/>
    <w:rsid w:val="0010183C"/>
    <w:rsid w:val="001018BE"/>
    <w:rsid w:val="00101DB0"/>
    <w:rsid w:val="0010211C"/>
    <w:rsid w:val="0010214F"/>
    <w:rsid w:val="001022DE"/>
    <w:rsid w:val="0010248A"/>
    <w:rsid w:val="0010272B"/>
    <w:rsid w:val="00102882"/>
    <w:rsid w:val="001031B1"/>
    <w:rsid w:val="00103521"/>
    <w:rsid w:val="00103F41"/>
    <w:rsid w:val="001042A0"/>
    <w:rsid w:val="00104AFC"/>
    <w:rsid w:val="00104DB1"/>
    <w:rsid w:val="00104ECC"/>
    <w:rsid w:val="0010547D"/>
    <w:rsid w:val="00105B13"/>
    <w:rsid w:val="00105EB1"/>
    <w:rsid w:val="00106063"/>
    <w:rsid w:val="0010662B"/>
    <w:rsid w:val="00106E70"/>
    <w:rsid w:val="0010741C"/>
    <w:rsid w:val="00107CAD"/>
    <w:rsid w:val="00107D72"/>
    <w:rsid w:val="00107E7F"/>
    <w:rsid w:val="00107F58"/>
    <w:rsid w:val="001100A3"/>
    <w:rsid w:val="001106EC"/>
    <w:rsid w:val="001108BD"/>
    <w:rsid w:val="00110A61"/>
    <w:rsid w:val="00110D41"/>
    <w:rsid w:val="00111CF7"/>
    <w:rsid w:val="001123F8"/>
    <w:rsid w:val="00112655"/>
    <w:rsid w:val="00112A79"/>
    <w:rsid w:val="00112C1A"/>
    <w:rsid w:val="00112C8C"/>
    <w:rsid w:val="001133A4"/>
    <w:rsid w:val="00113B55"/>
    <w:rsid w:val="00113CA2"/>
    <w:rsid w:val="00114B22"/>
    <w:rsid w:val="00114C86"/>
    <w:rsid w:val="00114CFC"/>
    <w:rsid w:val="00115099"/>
    <w:rsid w:val="0011621E"/>
    <w:rsid w:val="001166BC"/>
    <w:rsid w:val="001167E2"/>
    <w:rsid w:val="00116AC5"/>
    <w:rsid w:val="0011747F"/>
    <w:rsid w:val="001178AD"/>
    <w:rsid w:val="0011797B"/>
    <w:rsid w:val="00117A67"/>
    <w:rsid w:val="00117CBD"/>
    <w:rsid w:val="00117D31"/>
    <w:rsid w:val="00120146"/>
    <w:rsid w:val="00120515"/>
    <w:rsid w:val="001205BD"/>
    <w:rsid w:val="001206AA"/>
    <w:rsid w:val="00120F55"/>
    <w:rsid w:val="001212BF"/>
    <w:rsid w:val="001215FE"/>
    <w:rsid w:val="001219EE"/>
    <w:rsid w:val="0012201B"/>
    <w:rsid w:val="0012208B"/>
    <w:rsid w:val="001222EF"/>
    <w:rsid w:val="001223A8"/>
    <w:rsid w:val="00122970"/>
    <w:rsid w:val="00122C0F"/>
    <w:rsid w:val="00123392"/>
    <w:rsid w:val="001237C9"/>
    <w:rsid w:val="001239E6"/>
    <w:rsid w:val="00123C3B"/>
    <w:rsid w:val="001242C3"/>
    <w:rsid w:val="001245DA"/>
    <w:rsid w:val="00124672"/>
    <w:rsid w:val="00124AF6"/>
    <w:rsid w:val="00125009"/>
    <w:rsid w:val="00125543"/>
    <w:rsid w:val="001257FC"/>
    <w:rsid w:val="00125A8D"/>
    <w:rsid w:val="00125F24"/>
    <w:rsid w:val="001265C4"/>
    <w:rsid w:val="0012679A"/>
    <w:rsid w:val="00126A73"/>
    <w:rsid w:val="00126D72"/>
    <w:rsid w:val="00127026"/>
    <w:rsid w:val="00127BA7"/>
    <w:rsid w:val="00127C6B"/>
    <w:rsid w:val="00130397"/>
    <w:rsid w:val="00130542"/>
    <w:rsid w:val="001308BC"/>
    <w:rsid w:val="0013096E"/>
    <w:rsid w:val="00131992"/>
    <w:rsid w:val="001319A8"/>
    <w:rsid w:val="00131A31"/>
    <w:rsid w:val="00131AC6"/>
    <w:rsid w:val="00131B21"/>
    <w:rsid w:val="001326BF"/>
    <w:rsid w:val="00132A2D"/>
    <w:rsid w:val="00132CF7"/>
    <w:rsid w:val="00132F62"/>
    <w:rsid w:val="00132F7A"/>
    <w:rsid w:val="00133016"/>
    <w:rsid w:val="001333FC"/>
    <w:rsid w:val="001335CC"/>
    <w:rsid w:val="0013362F"/>
    <w:rsid w:val="00133A6E"/>
    <w:rsid w:val="00133AB9"/>
    <w:rsid w:val="00133C5F"/>
    <w:rsid w:val="00133FEE"/>
    <w:rsid w:val="001351B3"/>
    <w:rsid w:val="00135286"/>
    <w:rsid w:val="00135448"/>
    <w:rsid w:val="001354FC"/>
    <w:rsid w:val="0013551C"/>
    <w:rsid w:val="0013593E"/>
    <w:rsid w:val="00136660"/>
    <w:rsid w:val="00136770"/>
    <w:rsid w:val="00136C3C"/>
    <w:rsid w:val="00137261"/>
    <w:rsid w:val="001376DB"/>
    <w:rsid w:val="00137907"/>
    <w:rsid w:val="00137A2D"/>
    <w:rsid w:val="00137BC6"/>
    <w:rsid w:val="001401A0"/>
    <w:rsid w:val="00140338"/>
    <w:rsid w:val="001403FC"/>
    <w:rsid w:val="001405E5"/>
    <w:rsid w:val="00140881"/>
    <w:rsid w:val="001408BA"/>
    <w:rsid w:val="00141058"/>
    <w:rsid w:val="00141117"/>
    <w:rsid w:val="0014118D"/>
    <w:rsid w:val="00141385"/>
    <w:rsid w:val="001413E4"/>
    <w:rsid w:val="00141567"/>
    <w:rsid w:val="00141A0C"/>
    <w:rsid w:val="001423B2"/>
    <w:rsid w:val="0014249F"/>
    <w:rsid w:val="001424D2"/>
    <w:rsid w:val="001424F8"/>
    <w:rsid w:val="00142775"/>
    <w:rsid w:val="00142AE1"/>
    <w:rsid w:val="0014318A"/>
    <w:rsid w:val="00143B0A"/>
    <w:rsid w:val="00143DD4"/>
    <w:rsid w:val="00143EEE"/>
    <w:rsid w:val="00143F3B"/>
    <w:rsid w:val="0014425B"/>
    <w:rsid w:val="001442BB"/>
    <w:rsid w:val="001444E2"/>
    <w:rsid w:val="001446F6"/>
    <w:rsid w:val="00144BA7"/>
    <w:rsid w:val="0014524C"/>
    <w:rsid w:val="0014541B"/>
    <w:rsid w:val="001467B6"/>
    <w:rsid w:val="00146B19"/>
    <w:rsid w:val="00146C13"/>
    <w:rsid w:val="00146EF0"/>
    <w:rsid w:val="0014737E"/>
    <w:rsid w:val="00147408"/>
    <w:rsid w:val="001479CB"/>
    <w:rsid w:val="00147B9C"/>
    <w:rsid w:val="00147D4A"/>
    <w:rsid w:val="00147D64"/>
    <w:rsid w:val="00150093"/>
    <w:rsid w:val="001504F0"/>
    <w:rsid w:val="00150792"/>
    <w:rsid w:val="00150843"/>
    <w:rsid w:val="001508BF"/>
    <w:rsid w:val="00151365"/>
    <w:rsid w:val="001515E9"/>
    <w:rsid w:val="00151699"/>
    <w:rsid w:val="00151DFF"/>
    <w:rsid w:val="00151FDB"/>
    <w:rsid w:val="00152059"/>
    <w:rsid w:val="001521F7"/>
    <w:rsid w:val="00152220"/>
    <w:rsid w:val="00152837"/>
    <w:rsid w:val="001528C6"/>
    <w:rsid w:val="001532CE"/>
    <w:rsid w:val="00153726"/>
    <w:rsid w:val="001539D1"/>
    <w:rsid w:val="00153BEE"/>
    <w:rsid w:val="00153DA3"/>
    <w:rsid w:val="001542AA"/>
    <w:rsid w:val="0015478D"/>
    <w:rsid w:val="00154861"/>
    <w:rsid w:val="00154F38"/>
    <w:rsid w:val="00155314"/>
    <w:rsid w:val="001553B5"/>
    <w:rsid w:val="00155537"/>
    <w:rsid w:val="001557F9"/>
    <w:rsid w:val="0015587A"/>
    <w:rsid w:val="00155AC5"/>
    <w:rsid w:val="00156113"/>
    <w:rsid w:val="00156164"/>
    <w:rsid w:val="0015670E"/>
    <w:rsid w:val="00156AE9"/>
    <w:rsid w:val="00156F86"/>
    <w:rsid w:val="00157302"/>
    <w:rsid w:val="00157421"/>
    <w:rsid w:val="001575CA"/>
    <w:rsid w:val="0016006F"/>
    <w:rsid w:val="001600EC"/>
    <w:rsid w:val="0016051B"/>
    <w:rsid w:val="00160AB9"/>
    <w:rsid w:val="001618B6"/>
    <w:rsid w:val="00161A5F"/>
    <w:rsid w:val="00161CCF"/>
    <w:rsid w:val="0016207C"/>
    <w:rsid w:val="00162296"/>
    <w:rsid w:val="00162458"/>
    <w:rsid w:val="001625CA"/>
    <w:rsid w:val="001629A3"/>
    <w:rsid w:val="00162D0B"/>
    <w:rsid w:val="00162D6C"/>
    <w:rsid w:val="00163293"/>
    <w:rsid w:val="001632FC"/>
    <w:rsid w:val="00163591"/>
    <w:rsid w:val="00163887"/>
    <w:rsid w:val="00163A56"/>
    <w:rsid w:val="00163C8E"/>
    <w:rsid w:val="00163EF3"/>
    <w:rsid w:val="00164253"/>
    <w:rsid w:val="00164407"/>
    <w:rsid w:val="00164A00"/>
    <w:rsid w:val="00164AEC"/>
    <w:rsid w:val="00164B9B"/>
    <w:rsid w:val="00164DB8"/>
    <w:rsid w:val="001650AF"/>
    <w:rsid w:val="00165321"/>
    <w:rsid w:val="001653FC"/>
    <w:rsid w:val="001654BF"/>
    <w:rsid w:val="0016554C"/>
    <w:rsid w:val="00165806"/>
    <w:rsid w:val="00165AF6"/>
    <w:rsid w:val="00166484"/>
    <w:rsid w:val="001667D0"/>
    <w:rsid w:val="001668EE"/>
    <w:rsid w:val="001669C8"/>
    <w:rsid w:val="00166ACA"/>
    <w:rsid w:val="00166B04"/>
    <w:rsid w:val="00167259"/>
    <w:rsid w:val="0016771A"/>
    <w:rsid w:val="00167ACA"/>
    <w:rsid w:val="00167B14"/>
    <w:rsid w:val="00167C34"/>
    <w:rsid w:val="00167D08"/>
    <w:rsid w:val="001705D3"/>
    <w:rsid w:val="00170DBA"/>
    <w:rsid w:val="00170E9B"/>
    <w:rsid w:val="00171902"/>
    <w:rsid w:val="00171AD6"/>
    <w:rsid w:val="00171AE5"/>
    <w:rsid w:val="00171EE6"/>
    <w:rsid w:val="00172298"/>
    <w:rsid w:val="001728C2"/>
    <w:rsid w:val="0017305C"/>
    <w:rsid w:val="001736D1"/>
    <w:rsid w:val="00173749"/>
    <w:rsid w:val="00173750"/>
    <w:rsid w:val="001738F6"/>
    <w:rsid w:val="00173B53"/>
    <w:rsid w:val="00174180"/>
    <w:rsid w:val="00174BE9"/>
    <w:rsid w:val="00174C61"/>
    <w:rsid w:val="001755B2"/>
    <w:rsid w:val="001756BF"/>
    <w:rsid w:val="00175A41"/>
    <w:rsid w:val="00175E4B"/>
    <w:rsid w:val="0017602A"/>
    <w:rsid w:val="0017644A"/>
    <w:rsid w:val="00176D72"/>
    <w:rsid w:val="00177424"/>
    <w:rsid w:val="001779A0"/>
    <w:rsid w:val="00177DAE"/>
    <w:rsid w:val="00180621"/>
    <w:rsid w:val="001806B6"/>
    <w:rsid w:val="001810EB"/>
    <w:rsid w:val="00181678"/>
    <w:rsid w:val="00181747"/>
    <w:rsid w:val="0018179E"/>
    <w:rsid w:val="00181806"/>
    <w:rsid w:val="00181BAB"/>
    <w:rsid w:val="001820B4"/>
    <w:rsid w:val="001821BC"/>
    <w:rsid w:val="001822C8"/>
    <w:rsid w:val="00182AEE"/>
    <w:rsid w:val="00182C3A"/>
    <w:rsid w:val="00182D24"/>
    <w:rsid w:val="0018305A"/>
    <w:rsid w:val="001831C2"/>
    <w:rsid w:val="00183447"/>
    <w:rsid w:val="00183705"/>
    <w:rsid w:val="00183D2C"/>
    <w:rsid w:val="001843E5"/>
    <w:rsid w:val="0018448F"/>
    <w:rsid w:val="0018456E"/>
    <w:rsid w:val="00184730"/>
    <w:rsid w:val="00184B73"/>
    <w:rsid w:val="0018540E"/>
    <w:rsid w:val="00185924"/>
    <w:rsid w:val="00185C77"/>
    <w:rsid w:val="00185E76"/>
    <w:rsid w:val="00186375"/>
    <w:rsid w:val="001863AA"/>
    <w:rsid w:val="001869AE"/>
    <w:rsid w:val="00187496"/>
    <w:rsid w:val="00187680"/>
    <w:rsid w:val="001876CE"/>
    <w:rsid w:val="00187C58"/>
    <w:rsid w:val="00187D7B"/>
    <w:rsid w:val="001906C9"/>
    <w:rsid w:val="00190B87"/>
    <w:rsid w:val="00190D82"/>
    <w:rsid w:val="001912B1"/>
    <w:rsid w:val="001917A8"/>
    <w:rsid w:val="00191B9B"/>
    <w:rsid w:val="00191D69"/>
    <w:rsid w:val="001923AB"/>
    <w:rsid w:val="0019257B"/>
    <w:rsid w:val="0019292C"/>
    <w:rsid w:val="00192B5B"/>
    <w:rsid w:val="00192E41"/>
    <w:rsid w:val="00192EBA"/>
    <w:rsid w:val="001935E4"/>
    <w:rsid w:val="00193D99"/>
    <w:rsid w:val="0019465F"/>
    <w:rsid w:val="00194744"/>
    <w:rsid w:val="0019507E"/>
    <w:rsid w:val="00195724"/>
    <w:rsid w:val="001958E4"/>
    <w:rsid w:val="00195CF4"/>
    <w:rsid w:val="00195D66"/>
    <w:rsid w:val="00196B91"/>
    <w:rsid w:val="00196F15"/>
    <w:rsid w:val="001971AE"/>
    <w:rsid w:val="0019783F"/>
    <w:rsid w:val="001979F6"/>
    <w:rsid w:val="00197BB7"/>
    <w:rsid w:val="00197FE4"/>
    <w:rsid w:val="001A014A"/>
    <w:rsid w:val="001A01A6"/>
    <w:rsid w:val="001A0245"/>
    <w:rsid w:val="001A047A"/>
    <w:rsid w:val="001A0693"/>
    <w:rsid w:val="001A06BC"/>
    <w:rsid w:val="001A06C1"/>
    <w:rsid w:val="001A0A90"/>
    <w:rsid w:val="001A0B57"/>
    <w:rsid w:val="001A16E4"/>
    <w:rsid w:val="001A198D"/>
    <w:rsid w:val="001A1BE7"/>
    <w:rsid w:val="001A1F9F"/>
    <w:rsid w:val="001A211E"/>
    <w:rsid w:val="001A2372"/>
    <w:rsid w:val="001A2D35"/>
    <w:rsid w:val="001A2EC5"/>
    <w:rsid w:val="001A3404"/>
    <w:rsid w:val="001A3AFF"/>
    <w:rsid w:val="001A3C94"/>
    <w:rsid w:val="001A4220"/>
    <w:rsid w:val="001A44E9"/>
    <w:rsid w:val="001A44EF"/>
    <w:rsid w:val="001A46B5"/>
    <w:rsid w:val="001A47AD"/>
    <w:rsid w:val="001A4E98"/>
    <w:rsid w:val="001A51ED"/>
    <w:rsid w:val="001A5218"/>
    <w:rsid w:val="001A552F"/>
    <w:rsid w:val="001A5944"/>
    <w:rsid w:val="001A5C54"/>
    <w:rsid w:val="001A5E1D"/>
    <w:rsid w:val="001A5E47"/>
    <w:rsid w:val="001A5F49"/>
    <w:rsid w:val="001A6211"/>
    <w:rsid w:val="001A62B5"/>
    <w:rsid w:val="001A6612"/>
    <w:rsid w:val="001A6710"/>
    <w:rsid w:val="001A68BB"/>
    <w:rsid w:val="001A6C9F"/>
    <w:rsid w:val="001A6D63"/>
    <w:rsid w:val="001A6F0F"/>
    <w:rsid w:val="001A71A0"/>
    <w:rsid w:val="001A77D1"/>
    <w:rsid w:val="001A7829"/>
    <w:rsid w:val="001A7887"/>
    <w:rsid w:val="001B08D4"/>
    <w:rsid w:val="001B09E7"/>
    <w:rsid w:val="001B0EA9"/>
    <w:rsid w:val="001B0F1B"/>
    <w:rsid w:val="001B1312"/>
    <w:rsid w:val="001B133D"/>
    <w:rsid w:val="001B13C1"/>
    <w:rsid w:val="001B13E0"/>
    <w:rsid w:val="001B19A2"/>
    <w:rsid w:val="001B1AE7"/>
    <w:rsid w:val="001B1F79"/>
    <w:rsid w:val="001B22F6"/>
    <w:rsid w:val="001B2745"/>
    <w:rsid w:val="001B29C8"/>
    <w:rsid w:val="001B30A3"/>
    <w:rsid w:val="001B30E7"/>
    <w:rsid w:val="001B3204"/>
    <w:rsid w:val="001B3354"/>
    <w:rsid w:val="001B346F"/>
    <w:rsid w:val="001B355C"/>
    <w:rsid w:val="001B3652"/>
    <w:rsid w:val="001B42FE"/>
    <w:rsid w:val="001B452F"/>
    <w:rsid w:val="001B4C54"/>
    <w:rsid w:val="001B5481"/>
    <w:rsid w:val="001B5872"/>
    <w:rsid w:val="001B5925"/>
    <w:rsid w:val="001B5951"/>
    <w:rsid w:val="001B597D"/>
    <w:rsid w:val="001B59F8"/>
    <w:rsid w:val="001B5A06"/>
    <w:rsid w:val="001B63A0"/>
    <w:rsid w:val="001B6B50"/>
    <w:rsid w:val="001B74D2"/>
    <w:rsid w:val="001B772A"/>
    <w:rsid w:val="001B7C4D"/>
    <w:rsid w:val="001B7D41"/>
    <w:rsid w:val="001C00D2"/>
    <w:rsid w:val="001C05E0"/>
    <w:rsid w:val="001C09A3"/>
    <w:rsid w:val="001C09B2"/>
    <w:rsid w:val="001C11E0"/>
    <w:rsid w:val="001C13DD"/>
    <w:rsid w:val="001C1657"/>
    <w:rsid w:val="001C18AC"/>
    <w:rsid w:val="001C1EB9"/>
    <w:rsid w:val="001C1F2E"/>
    <w:rsid w:val="001C204F"/>
    <w:rsid w:val="001C2117"/>
    <w:rsid w:val="001C21C7"/>
    <w:rsid w:val="001C2583"/>
    <w:rsid w:val="001C2ACC"/>
    <w:rsid w:val="001C2D8A"/>
    <w:rsid w:val="001C2F43"/>
    <w:rsid w:val="001C305B"/>
    <w:rsid w:val="001C3566"/>
    <w:rsid w:val="001C38E9"/>
    <w:rsid w:val="001C413E"/>
    <w:rsid w:val="001C4A45"/>
    <w:rsid w:val="001C4BA7"/>
    <w:rsid w:val="001C4C08"/>
    <w:rsid w:val="001C4C73"/>
    <w:rsid w:val="001C50D1"/>
    <w:rsid w:val="001C579E"/>
    <w:rsid w:val="001C5893"/>
    <w:rsid w:val="001C6188"/>
    <w:rsid w:val="001C630A"/>
    <w:rsid w:val="001C651A"/>
    <w:rsid w:val="001C65CB"/>
    <w:rsid w:val="001C6CED"/>
    <w:rsid w:val="001C7241"/>
    <w:rsid w:val="001C7473"/>
    <w:rsid w:val="001D0694"/>
    <w:rsid w:val="001D0999"/>
    <w:rsid w:val="001D0CA1"/>
    <w:rsid w:val="001D1022"/>
    <w:rsid w:val="001D151D"/>
    <w:rsid w:val="001D1832"/>
    <w:rsid w:val="001D18B5"/>
    <w:rsid w:val="001D23D8"/>
    <w:rsid w:val="001D2E60"/>
    <w:rsid w:val="001D3157"/>
    <w:rsid w:val="001D3817"/>
    <w:rsid w:val="001D3827"/>
    <w:rsid w:val="001D3E61"/>
    <w:rsid w:val="001D4223"/>
    <w:rsid w:val="001D49FA"/>
    <w:rsid w:val="001D500C"/>
    <w:rsid w:val="001D5CB7"/>
    <w:rsid w:val="001D5CFE"/>
    <w:rsid w:val="001D5D16"/>
    <w:rsid w:val="001D5DBD"/>
    <w:rsid w:val="001D671D"/>
    <w:rsid w:val="001D6739"/>
    <w:rsid w:val="001D6AE3"/>
    <w:rsid w:val="001D6F4F"/>
    <w:rsid w:val="001D7429"/>
    <w:rsid w:val="001D7732"/>
    <w:rsid w:val="001D780F"/>
    <w:rsid w:val="001D7A4A"/>
    <w:rsid w:val="001D7C49"/>
    <w:rsid w:val="001D7C54"/>
    <w:rsid w:val="001D7FBB"/>
    <w:rsid w:val="001E03AD"/>
    <w:rsid w:val="001E06C5"/>
    <w:rsid w:val="001E0BA0"/>
    <w:rsid w:val="001E1078"/>
    <w:rsid w:val="001E1287"/>
    <w:rsid w:val="001E1368"/>
    <w:rsid w:val="001E1C03"/>
    <w:rsid w:val="001E20F9"/>
    <w:rsid w:val="001E2231"/>
    <w:rsid w:val="001E22BB"/>
    <w:rsid w:val="001E2783"/>
    <w:rsid w:val="001E27A8"/>
    <w:rsid w:val="001E2966"/>
    <w:rsid w:val="001E301F"/>
    <w:rsid w:val="001E32CE"/>
    <w:rsid w:val="001E32D4"/>
    <w:rsid w:val="001E33F8"/>
    <w:rsid w:val="001E3441"/>
    <w:rsid w:val="001E3B7F"/>
    <w:rsid w:val="001E40F3"/>
    <w:rsid w:val="001E4524"/>
    <w:rsid w:val="001E459E"/>
    <w:rsid w:val="001E45F3"/>
    <w:rsid w:val="001E46D9"/>
    <w:rsid w:val="001E4741"/>
    <w:rsid w:val="001E4788"/>
    <w:rsid w:val="001E4AC2"/>
    <w:rsid w:val="001E54A6"/>
    <w:rsid w:val="001E56B7"/>
    <w:rsid w:val="001E5852"/>
    <w:rsid w:val="001E5A15"/>
    <w:rsid w:val="001E5DEA"/>
    <w:rsid w:val="001E6555"/>
    <w:rsid w:val="001E6EF5"/>
    <w:rsid w:val="001E788E"/>
    <w:rsid w:val="001E7B0C"/>
    <w:rsid w:val="001F0632"/>
    <w:rsid w:val="001F07FE"/>
    <w:rsid w:val="001F109F"/>
    <w:rsid w:val="001F1AC2"/>
    <w:rsid w:val="001F1AD9"/>
    <w:rsid w:val="001F1C54"/>
    <w:rsid w:val="001F1DDA"/>
    <w:rsid w:val="001F25F2"/>
    <w:rsid w:val="001F2C2A"/>
    <w:rsid w:val="001F3820"/>
    <w:rsid w:val="001F4176"/>
    <w:rsid w:val="001F4830"/>
    <w:rsid w:val="001F4872"/>
    <w:rsid w:val="001F49C9"/>
    <w:rsid w:val="001F4C2B"/>
    <w:rsid w:val="001F4FD5"/>
    <w:rsid w:val="001F5740"/>
    <w:rsid w:val="001F5C33"/>
    <w:rsid w:val="001F6377"/>
    <w:rsid w:val="001F6964"/>
    <w:rsid w:val="001F6DD2"/>
    <w:rsid w:val="001F6FA2"/>
    <w:rsid w:val="001F799A"/>
    <w:rsid w:val="001F7D9B"/>
    <w:rsid w:val="00200AD4"/>
    <w:rsid w:val="00200E77"/>
    <w:rsid w:val="00200ED7"/>
    <w:rsid w:val="002010B9"/>
    <w:rsid w:val="002017EE"/>
    <w:rsid w:val="00201A84"/>
    <w:rsid w:val="00201B2D"/>
    <w:rsid w:val="00201D4E"/>
    <w:rsid w:val="00202106"/>
    <w:rsid w:val="00202226"/>
    <w:rsid w:val="002025FE"/>
    <w:rsid w:val="0020293A"/>
    <w:rsid w:val="00202A4D"/>
    <w:rsid w:val="00203216"/>
    <w:rsid w:val="00203460"/>
    <w:rsid w:val="00203502"/>
    <w:rsid w:val="002038B0"/>
    <w:rsid w:val="00203A09"/>
    <w:rsid w:val="00203CF4"/>
    <w:rsid w:val="002041B3"/>
    <w:rsid w:val="00204612"/>
    <w:rsid w:val="00204B58"/>
    <w:rsid w:val="0020519E"/>
    <w:rsid w:val="002058E2"/>
    <w:rsid w:val="002059CB"/>
    <w:rsid w:val="00205E07"/>
    <w:rsid w:val="00206071"/>
    <w:rsid w:val="002060FA"/>
    <w:rsid w:val="0020639E"/>
    <w:rsid w:val="0020648B"/>
    <w:rsid w:val="002064A9"/>
    <w:rsid w:val="002064C6"/>
    <w:rsid w:val="00206533"/>
    <w:rsid w:val="00206547"/>
    <w:rsid w:val="00206A2E"/>
    <w:rsid w:val="00206EA7"/>
    <w:rsid w:val="0020715B"/>
    <w:rsid w:val="0020745D"/>
    <w:rsid w:val="00207664"/>
    <w:rsid w:val="00210645"/>
    <w:rsid w:val="0021154C"/>
    <w:rsid w:val="00211661"/>
    <w:rsid w:val="0021171E"/>
    <w:rsid w:val="00211AA8"/>
    <w:rsid w:val="00211B4E"/>
    <w:rsid w:val="00212056"/>
    <w:rsid w:val="002122CC"/>
    <w:rsid w:val="002122F0"/>
    <w:rsid w:val="002128C0"/>
    <w:rsid w:val="00212D71"/>
    <w:rsid w:val="00212E3B"/>
    <w:rsid w:val="00212E9D"/>
    <w:rsid w:val="0021363F"/>
    <w:rsid w:val="002136C8"/>
    <w:rsid w:val="00213764"/>
    <w:rsid w:val="00213C41"/>
    <w:rsid w:val="002142D4"/>
    <w:rsid w:val="002144C2"/>
    <w:rsid w:val="00214621"/>
    <w:rsid w:val="00214676"/>
    <w:rsid w:val="002149A7"/>
    <w:rsid w:val="002149B6"/>
    <w:rsid w:val="00214ABF"/>
    <w:rsid w:val="00215978"/>
    <w:rsid w:val="00215B8B"/>
    <w:rsid w:val="00215FC8"/>
    <w:rsid w:val="00216411"/>
    <w:rsid w:val="002169DD"/>
    <w:rsid w:val="00216D8C"/>
    <w:rsid w:val="00216E2F"/>
    <w:rsid w:val="002174F4"/>
    <w:rsid w:val="0021760C"/>
    <w:rsid w:val="002176E9"/>
    <w:rsid w:val="00217C4E"/>
    <w:rsid w:val="00217C97"/>
    <w:rsid w:val="00217D34"/>
    <w:rsid w:val="00217D5C"/>
    <w:rsid w:val="00220485"/>
    <w:rsid w:val="00220722"/>
    <w:rsid w:val="00220A02"/>
    <w:rsid w:val="00220A31"/>
    <w:rsid w:val="00220AA0"/>
    <w:rsid w:val="00220AAE"/>
    <w:rsid w:val="00221176"/>
    <w:rsid w:val="00221298"/>
    <w:rsid w:val="002214D3"/>
    <w:rsid w:val="002215A5"/>
    <w:rsid w:val="002216A8"/>
    <w:rsid w:val="00221952"/>
    <w:rsid w:val="00221D53"/>
    <w:rsid w:val="00221EC3"/>
    <w:rsid w:val="00222105"/>
    <w:rsid w:val="002225D8"/>
    <w:rsid w:val="00222D33"/>
    <w:rsid w:val="0022363F"/>
    <w:rsid w:val="00224AD8"/>
    <w:rsid w:val="00225290"/>
    <w:rsid w:val="002252DC"/>
    <w:rsid w:val="002255F7"/>
    <w:rsid w:val="00225803"/>
    <w:rsid w:val="002258BA"/>
    <w:rsid w:val="00225D56"/>
    <w:rsid w:val="00225FCB"/>
    <w:rsid w:val="00226351"/>
    <w:rsid w:val="00226825"/>
    <w:rsid w:val="00226C81"/>
    <w:rsid w:val="00226F03"/>
    <w:rsid w:val="00226F0A"/>
    <w:rsid w:val="00227558"/>
    <w:rsid w:val="0022777D"/>
    <w:rsid w:val="00227CB5"/>
    <w:rsid w:val="00227D91"/>
    <w:rsid w:val="00230268"/>
    <w:rsid w:val="00230460"/>
    <w:rsid w:val="00230553"/>
    <w:rsid w:val="002308D2"/>
    <w:rsid w:val="00230943"/>
    <w:rsid w:val="00230AC7"/>
    <w:rsid w:val="002312E0"/>
    <w:rsid w:val="00231871"/>
    <w:rsid w:val="00231E32"/>
    <w:rsid w:val="00231F20"/>
    <w:rsid w:val="00231F3B"/>
    <w:rsid w:val="00231F5B"/>
    <w:rsid w:val="002321EB"/>
    <w:rsid w:val="00232215"/>
    <w:rsid w:val="00232678"/>
    <w:rsid w:val="00232804"/>
    <w:rsid w:val="002329B0"/>
    <w:rsid w:val="00232A41"/>
    <w:rsid w:val="00232E2D"/>
    <w:rsid w:val="0023315A"/>
    <w:rsid w:val="002331B5"/>
    <w:rsid w:val="00233315"/>
    <w:rsid w:val="002336FD"/>
    <w:rsid w:val="002339BC"/>
    <w:rsid w:val="00233A95"/>
    <w:rsid w:val="0023402C"/>
    <w:rsid w:val="002346EB"/>
    <w:rsid w:val="00234ABE"/>
    <w:rsid w:val="00234C1D"/>
    <w:rsid w:val="00234D6D"/>
    <w:rsid w:val="00234DC4"/>
    <w:rsid w:val="00234F38"/>
    <w:rsid w:val="002350ED"/>
    <w:rsid w:val="00235949"/>
    <w:rsid w:val="00235E5F"/>
    <w:rsid w:val="002363A4"/>
    <w:rsid w:val="002363B1"/>
    <w:rsid w:val="0023640D"/>
    <w:rsid w:val="00236418"/>
    <w:rsid w:val="0023664F"/>
    <w:rsid w:val="00236838"/>
    <w:rsid w:val="00236D11"/>
    <w:rsid w:val="00236F3D"/>
    <w:rsid w:val="0023717A"/>
    <w:rsid w:val="00237240"/>
    <w:rsid w:val="002375BF"/>
    <w:rsid w:val="00237821"/>
    <w:rsid w:val="00237CAF"/>
    <w:rsid w:val="00237E46"/>
    <w:rsid w:val="00240932"/>
    <w:rsid w:val="00240A71"/>
    <w:rsid w:val="00240B84"/>
    <w:rsid w:val="00240CE1"/>
    <w:rsid w:val="00240E59"/>
    <w:rsid w:val="00241098"/>
    <w:rsid w:val="00241C12"/>
    <w:rsid w:val="00241C4F"/>
    <w:rsid w:val="002420C8"/>
    <w:rsid w:val="0024210B"/>
    <w:rsid w:val="0024236F"/>
    <w:rsid w:val="00242974"/>
    <w:rsid w:val="00242A96"/>
    <w:rsid w:val="00242E5A"/>
    <w:rsid w:val="00243112"/>
    <w:rsid w:val="00243302"/>
    <w:rsid w:val="0024354F"/>
    <w:rsid w:val="00243CCE"/>
    <w:rsid w:val="00244455"/>
    <w:rsid w:val="00244529"/>
    <w:rsid w:val="00244802"/>
    <w:rsid w:val="00244A47"/>
    <w:rsid w:val="00244D79"/>
    <w:rsid w:val="00245B60"/>
    <w:rsid w:val="00245C42"/>
    <w:rsid w:val="002462A6"/>
    <w:rsid w:val="00246303"/>
    <w:rsid w:val="00246794"/>
    <w:rsid w:val="00246976"/>
    <w:rsid w:val="00246982"/>
    <w:rsid w:val="00246A1E"/>
    <w:rsid w:val="00247842"/>
    <w:rsid w:val="00250165"/>
    <w:rsid w:val="002509F5"/>
    <w:rsid w:val="002510C8"/>
    <w:rsid w:val="00251CE1"/>
    <w:rsid w:val="00251D0A"/>
    <w:rsid w:val="002525C9"/>
    <w:rsid w:val="00252780"/>
    <w:rsid w:val="002529E4"/>
    <w:rsid w:val="002529FA"/>
    <w:rsid w:val="00252D99"/>
    <w:rsid w:val="0025309D"/>
    <w:rsid w:val="0025348C"/>
    <w:rsid w:val="00253C5C"/>
    <w:rsid w:val="00253D28"/>
    <w:rsid w:val="00254302"/>
    <w:rsid w:val="00254938"/>
    <w:rsid w:val="00254A72"/>
    <w:rsid w:val="00254DB8"/>
    <w:rsid w:val="0025506C"/>
    <w:rsid w:val="002551E5"/>
    <w:rsid w:val="002553B3"/>
    <w:rsid w:val="00255424"/>
    <w:rsid w:val="002556A5"/>
    <w:rsid w:val="0025574E"/>
    <w:rsid w:val="00255926"/>
    <w:rsid w:val="00255A96"/>
    <w:rsid w:val="00255C69"/>
    <w:rsid w:val="0025617F"/>
    <w:rsid w:val="002564A1"/>
    <w:rsid w:val="00256928"/>
    <w:rsid w:val="0025751B"/>
    <w:rsid w:val="0025757D"/>
    <w:rsid w:val="002579A0"/>
    <w:rsid w:val="00257BFC"/>
    <w:rsid w:val="00257D73"/>
    <w:rsid w:val="00260118"/>
    <w:rsid w:val="002601DA"/>
    <w:rsid w:val="002604C3"/>
    <w:rsid w:val="00260580"/>
    <w:rsid w:val="002609B9"/>
    <w:rsid w:val="00261174"/>
    <w:rsid w:val="00261524"/>
    <w:rsid w:val="00261786"/>
    <w:rsid w:val="00261D8C"/>
    <w:rsid w:val="00262018"/>
    <w:rsid w:val="002620D5"/>
    <w:rsid w:val="002620F3"/>
    <w:rsid w:val="00262819"/>
    <w:rsid w:val="00262C46"/>
    <w:rsid w:val="00262E64"/>
    <w:rsid w:val="00262F12"/>
    <w:rsid w:val="00263011"/>
    <w:rsid w:val="002631E0"/>
    <w:rsid w:val="002631EA"/>
    <w:rsid w:val="00263531"/>
    <w:rsid w:val="0026366A"/>
    <w:rsid w:val="0026377C"/>
    <w:rsid w:val="002638CD"/>
    <w:rsid w:val="002640A0"/>
    <w:rsid w:val="00264560"/>
    <w:rsid w:val="00264660"/>
    <w:rsid w:val="00264C92"/>
    <w:rsid w:val="00264FC7"/>
    <w:rsid w:val="00265184"/>
    <w:rsid w:val="002652AC"/>
    <w:rsid w:val="0026595D"/>
    <w:rsid w:val="00265D8F"/>
    <w:rsid w:val="002660F8"/>
    <w:rsid w:val="002664C8"/>
    <w:rsid w:val="0026664F"/>
    <w:rsid w:val="00266699"/>
    <w:rsid w:val="002668A1"/>
    <w:rsid w:val="002668EB"/>
    <w:rsid w:val="00266BD1"/>
    <w:rsid w:val="00267939"/>
    <w:rsid w:val="00267A12"/>
    <w:rsid w:val="00267B0D"/>
    <w:rsid w:val="00267D5C"/>
    <w:rsid w:val="00270DAE"/>
    <w:rsid w:val="00271108"/>
    <w:rsid w:val="002711EE"/>
    <w:rsid w:val="0027183F"/>
    <w:rsid w:val="00271D61"/>
    <w:rsid w:val="00271EB9"/>
    <w:rsid w:val="002721DE"/>
    <w:rsid w:val="00272638"/>
    <w:rsid w:val="00272B5E"/>
    <w:rsid w:val="00272C1F"/>
    <w:rsid w:val="002731A7"/>
    <w:rsid w:val="0027356D"/>
    <w:rsid w:val="00273872"/>
    <w:rsid w:val="00273DC1"/>
    <w:rsid w:val="00273E95"/>
    <w:rsid w:val="002741B1"/>
    <w:rsid w:val="00274A98"/>
    <w:rsid w:val="00274DB9"/>
    <w:rsid w:val="002754CE"/>
    <w:rsid w:val="00275521"/>
    <w:rsid w:val="002755E2"/>
    <w:rsid w:val="00275695"/>
    <w:rsid w:val="00275933"/>
    <w:rsid w:val="00275C7F"/>
    <w:rsid w:val="00275C97"/>
    <w:rsid w:val="002760E7"/>
    <w:rsid w:val="002762C4"/>
    <w:rsid w:val="0027637E"/>
    <w:rsid w:val="002766CE"/>
    <w:rsid w:val="002766D8"/>
    <w:rsid w:val="00276E05"/>
    <w:rsid w:val="00277304"/>
    <w:rsid w:val="00277900"/>
    <w:rsid w:val="00277BAB"/>
    <w:rsid w:val="002801DE"/>
    <w:rsid w:val="002804A2"/>
    <w:rsid w:val="0028056A"/>
    <w:rsid w:val="00280D3E"/>
    <w:rsid w:val="00280DF1"/>
    <w:rsid w:val="00281169"/>
    <w:rsid w:val="002811A1"/>
    <w:rsid w:val="0028130C"/>
    <w:rsid w:val="00281439"/>
    <w:rsid w:val="00281586"/>
    <w:rsid w:val="002815AD"/>
    <w:rsid w:val="002816BC"/>
    <w:rsid w:val="00281D59"/>
    <w:rsid w:val="00281E3C"/>
    <w:rsid w:val="0028255E"/>
    <w:rsid w:val="00282754"/>
    <w:rsid w:val="00282816"/>
    <w:rsid w:val="00282988"/>
    <w:rsid w:val="00282E97"/>
    <w:rsid w:val="00282F28"/>
    <w:rsid w:val="00283143"/>
    <w:rsid w:val="002831C8"/>
    <w:rsid w:val="00283202"/>
    <w:rsid w:val="00283758"/>
    <w:rsid w:val="00283ABC"/>
    <w:rsid w:val="00283D01"/>
    <w:rsid w:val="002847D5"/>
    <w:rsid w:val="0028490B"/>
    <w:rsid w:val="002851E0"/>
    <w:rsid w:val="0028526A"/>
    <w:rsid w:val="00285627"/>
    <w:rsid w:val="00285DB9"/>
    <w:rsid w:val="00285ED4"/>
    <w:rsid w:val="002861BC"/>
    <w:rsid w:val="002864A9"/>
    <w:rsid w:val="002864C8"/>
    <w:rsid w:val="00286797"/>
    <w:rsid w:val="002868DF"/>
    <w:rsid w:val="00286952"/>
    <w:rsid w:val="0028707C"/>
    <w:rsid w:val="00287689"/>
    <w:rsid w:val="00287770"/>
    <w:rsid w:val="00287D78"/>
    <w:rsid w:val="00290379"/>
    <w:rsid w:val="00290617"/>
    <w:rsid w:val="00290C2E"/>
    <w:rsid w:val="00291051"/>
    <w:rsid w:val="0029126D"/>
    <w:rsid w:val="00291345"/>
    <w:rsid w:val="00291950"/>
    <w:rsid w:val="00291A98"/>
    <w:rsid w:val="00291B62"/>
    <w:rsid w:val="00291F3E"/>
    <w:rsid w:val="002924FD"/>
    <w:rsid w:val="00292830"/>
    <w:rsid w:val="00292938"/>
    <w:rsid w:val="00292DD0"/>
    <w:rsid w:val="00293337"/>
    <w:rsid w:val="00293ADF"/>
    <w:rsid w:val="00294017"/>
    <w:rsid w:val="00294677"/>
    <w:rsid w:val="002946F1"/>
    <w:rsid w:val="002947F7"/>
    <w:rsid w:val="002948A6"/>
    <w:rsid w:val="00296006"/>
    <w:rsid w:val="0029652A"/>
    <w:rsid w:val="002974DA"/>
    <w:rsid w:val="00297999"/>
    <w:rsid w:val="00297BA8"/>
    <w:rsid w:val="00297D19"/>
    <w:rsid w:val="00297FE5"/>
    <w:rsid w:val="002A02B2"/>
    <w:rsid w:val="002A02DE"/>
    <w:rsid w:val="002A091B"/>
    <w:rsid w:val="002A0B16"/>
    <w:rsid w:val="002A1255"/>
    <w:rsid w:val="002A18C2"/>
    <w:rsid w:val="002A2079"/>
    <w:rsid w:val="002A25E7"/>
    <w:rsid w:val="002A263F"/>
    <w:rsid w:val="002A2CD7"/>
    <w:rsid w:val="002A3319"/>
    <w:rsid w:val="002A3367"/>
    <w:rsid w:val="002A34D0"/>
    <w:rsid w:val="002A3508"/>
    <w:rsid w:val="002A3AA2"/>
    <w:rsid w:val="002A42E3"/>
    <w:rsid w:val="002A431C"/>
    <w:rsid w:val="002A4406"/>
    <w:rsid w:val="002A47F2"/>
    <w:rsid w:val="002A4A6F"/>
    <w:rsid w:val="002A4C48"/>
    <w:rsid w:val="002A4C7A"/>
    <w:rsid w:val="002A514F"/>
    <w:rsid w:val="002A51DC"/>
    <w:rsid w:val="002A5481"/>
    <w:rsid w:val="002A573D"/>
    <w:rsid w:val="002A57CC"/>
    <w:rsid w:val="002A5AD1"/>
    <w:rsid w:val="002A5B77"/>
    <w:rsid w:val="002A5D8A"/>
    <w:rsid w:val="002A5E6E"/>
    <w:rsid w:val="002A5F67"/>
    <w:rsid w:val="002A61B8"/>
    <w:rsid w:val="002A6B29"/>
    <w:rsid w:val="002A6C72"/>
    <w:rsid w:val="002A6F15"/>
    <w:rsid w:val="002A7626"/>
    <w:rsid w:val="002A7746"/>
    <w:rsid w:val="002A7AB3"/>
    <w:rsid w:val="002A7B01"/>
    <w:rsid w:val="002A7B2B"/>
    <w:rsid w:val="002B0175"/>
    <w:rsid w:val="002B03FB"/>
    <w:rsid w:val="002B07F6"/>
    <w:rsid w:val="002B0AC8"/>
    <w:rsid w:val="002B1637"/>
    <w:rsid w:val="002B17F3"/>
    <w:rsid w:val="002B1804"/>
    <w:rsid w:val="002B1AF1"/>
    <w:rsid w:val="002B1DAD"/>
    <w:rsid w:val="002B21F8"/>
    <w:rsid w:val="002B25A7"/>
    <w:rsid w:val="002B25D0"/>
    <w:rsid w:val="002B26DB"/>
    <w:rsid w:val="002B277C"/>
    <w:rsid w:val="002B29E1"/>
    <w:rsid w:val="002B2B74"/>
    <w:rsid w:val="002B2B9D"/>
    <w:rsid w:val="002B2C29"/>
    <w:rsid w:val="002B33F4"/>
    <w:rsid w:val="002B3628"/>
    <w:rsid w:val="002B38DE"/>
    <w:rsid w:val="002B4047"/>
    <w:rsid w:val="002B416F"/>
    <w:rsid w:val="002B42EF"/>
    <w:rsid w:val="002B55C7"/>
    <w:rsid w:val="002B5B03"/>
    <w:rsid w:val="002B5BD0"/>
    <w:rsid w:val="002B5C42"/>
    <w:rsid w:val="002B63BC"/>
    <w:rsid w:val="002B70E4"/>
    <w:rsid w:val="002B7F0F"/>
    <w:rsid w:val="002C017B"/>
    <w:rsid w:val="002C050A"/>
    <w:rsid w:val="002C05EB"/>
    <w:rsid w:val="002C08DD"/>
    <w:rsid w:val="002C0D70"/>
    <w:rsid w:val="002C126A"/>
    <w:rsid w:val="002C1CDA"/>
    <w:rsid w:val="002C1FCE"/>
    <w:rsid w:val="002C2740"/>
    <w:rsid w:val="002C2902"/>
    <w:rsid w:val="002C2CB2"/>
    <w:rsid w:val="002C3195"/>
    <w:rsid w:val="002C3501"/>
    <w:rsid w:val="002C3502"/>
    <w:rsid w:val="002C3FB4"/>
    <w:rsid w:val="002C40FE"/>
    <w:rsid w:val="002C4324"/>
    <w:rsid w:val="002C47B9"/>
    <w:rsid w:val="002C4ADE"/>
    <w:rsid w:val="002C4CE2"/>
    <w:rsid w:val="002C5298"/>
    <w:rsid w:val="002C5995"/>
    <w:rsid w:val="002C5A8B"/>
    <w:rsid w:val="002C5B43"/>
    <w:rsid w:val="002C5D0D"/>
    <w:rsid w:val="002C5FB7"/>
    <w:rsid w:val="002C603C"/>
    <w:rsid w:val="002C63A5"/>
    <w:rsid w:val="002C6564"/>
    <w:rsid w:val="002C6807"/>
    <w:rsid w:val="002C69E1"/>
    <w:rsid w:val="002C69F9"/>
    <w:rsid w:val="002C6B74"/>
    <w:rsid w:val="002C6C04"/>
    <w:rsid w:val="002C6E74"/>
    <w:rsid w:val="002C6EF2"/>
    <w:rsid w:val="002C6F95"/>
    <w:rsid w:val="002C743E"/>
    <w:rsid w:val="002C780D"/>
    <w:rsid w:val="002C7B0B"/>
    <w:rsid w:val="002C7CB5"/>
    <w:rsid w:val="002C7F8D"/>
    <w:rsid w:val="002D056D"/>
    <w:rsid w:val="002D0934"/>
    <w:rsid w:val="002D0A0C"/>
    <w:rsid w:val="002D0AE4"/>
    <w:rsid w:val="002D113B"/>
    <w:rsid w:val="002D1E30"/>
    <w:rsid w:val="002D1E80"/>
    <w:rsid w:val="002D1F9F"/>
    <w:rsid w:val="002D221E"/>
    <w:rsid w:val="002D2C08"/>
    <w:rsid w:val="002D2D2D"/>
    <w:rsid w:val="002D2D85"/>
    <w:rsid w:val="002D2E95"/>
    <w:rsid w:val="002D3073"/>
    <w:rsid w:val="002D3194"/>
    <w:rsid w:val="002D3736"/>
    <w:rsid w:val="002D378F"/>
    <w:rsid w:val="002D386E"/>
    <w:rsid w:val="002D3C62"/>
    <w:rsid w:val="002D3C76"/>
    <w:rsid w:val="002D3EA4"/>
    <w:rsid w:val="002D4081"/>
    <w:rsid w:val="002D48B2"/>
    <w:rsid w:val="002D5122"/>
    <w:rsid w:val="002D51E1"/>
    <w:rsid w:val="002D5335"/>
    <w:rsid w:val="002D535E"/>
    <w:rsid w:val="002D53FF"/>
    <w:rsid w:val="002D5A41"/>
    <w:rsid w:val="002D5CB0"/>
    <w:rsid w:val="002D61A8"/>
    <w:rsid w:val="002D6549"/>
    <w:rsid w:val="002D6D51"/>
    <w:rsid w:val="002D6E51"/>
    <w:rsid w:val="002D6F68"/>
    <w:rsid w:val="002D708F"/>
    <w:rsid w:val="002D773F"/>
    <w:rsid w:val="002D77E2"/>
    <w:rsid w:val="002D784A"/>
    <w:rsid w:val="002E0274"/>
    <w:rsid w:val="002E036D"/>
    <w:rsid w:val="002E0A4B"/>
    <w:rsid w:val="002E0B88"/>
    <w:rsid w:val="002E10D4"/>
    <w:rsid w:val="002E1281"/>
    <w:rsid w:val="002E136A"/>
    <w:rsid w:val="002E14B4"/>
    <w:rsid w:val="002E15E4"/>
    <w:rsid w:val="002E1B24"/>
    <w:rsid w:val="002E1FD1"/>
    <w:rsid w:val="002E2207"/>
    <w:rsid w:val="002E239B"/>
    <w:rsid w:val="002E2542"/>
    <w:rsid w:val="002E26C7"/>
    <w:rsid w:val="002E3078"/>
    <w:rsid w:val="002E32CF"/>
    <w:rsid w:val="002E3756"/>
    <w:rsid w:val="002E3FB7"/>
    <w:rsid w:val="002E4027"/>
    <w:rsid w:val="002E426D"/>
    <w:rsid w:val="002E47E7"/>
    <w:rsid w:val="002E4CA3"/>
    <w:rsid w:val="002E4DC0"/>
    <w:rsid w:val="002E4EC4"/>
    <w:rsid w:val="002E4F00"/>
    <w:rsid w:val="002E4F4A"/>
    <w:rsid w:val="002E50CB"/>
    <w:rsid w:val="002E5210"/>
    <w:rsid w:val="002E5575"/>
    <w:rsid w:val="002E569E"/>
    <w:rsid w:val="002E5A01"/>
    <w:rsid w:val="002E5A58"/>
    <w:rsid w:val="002E5AF5"/>
    <w:rsid w:val="002E615F"/>
    <w:rsid w:val="002E6216"/>
    <w:rsid w:val="002E623B"/>
    <w:rsid w:val="002E6B81"/>
    <w:rsid w:val="002E6D1E"/>
    <w:rsid w:val="002E7B64"/>
    <w:rsid w:val="002E7C31"/>
    <w:rsid w:val="002E7C4E"/>
    <w:rsid w:val="002E7D30"/>
    <w:rsid w:val="002F0233"/>
    <w:rsid w:val="002F0D76"/>
    <w:rsid w:val="002F113A"/>
    <w:rsid w:val="002F1413"/>
    <w:rsid w:val="002F1CDD"/>
    <w:rsid w:val="002F28D9"/>
    <w:rsid w:val="002F291C"/>
    <w:rsid w:val="002F2A63"/>
    <w:rsid w:val="002F2B02"/>
    <w:rsid w:val="002F3262"/>
    <w:rsid w:val="002F3280"/>
    <w:rsid w:val="002F3897"/>
    <w:rsid w:val="002F3CA0"/>
    <w:rsid w:val="002F3F95"/>
    <w:rsid w:val="002F46CB"/>
    <w:rsid w:val="002F4945"/>
    <w:rsid w:val="002F4F59"/>
    <w:rsid w:val="002F4F78"/>
    <w:rsid w:val="002F4F9A"/>
    <w:rsid w:val="002F549E"/>
    <w:rsid w:val="002F54CC"/>
    <w:rsid w:val="002F577A"/>
    <w:rsid w:val="002F5E38"/>
    <w:rsid w:val="002F5F46"/>
    <w:rsid w:val="002F620A"/>
    <w:rsid w:val="002F6343"/>
    <w:rsid w:val="002F635A"/>
    <w:rsid w:val="002F6EE1"/>
    <w:rsid w:val="002F7854"/>
    <w:rsid w:val="003001FD"/>
    <w:rsid w:val="003007BE"/>
    <w:rsid w:val="003007D8"/>
    <w:rsid w:val="00301209"/>
    <w:rsid w:val="003012BB"/>
    <w:rsid w:val="0030156B"/>
    <w:rsid w:val="003015AD"/>
    <w:rsid w:val="00301F72"/>
    <w:rsid w:val="003027FE"/>
    <w:rsid w:val="003028E7"/>
    <w:rsid w:val="00302F12"/>
    <w:rsid w:val="003035F3"/>
    <w:rsid w:val="003039A8"/>
    <w:rsid w:val="003044D6"/>
    <w:rsid w:val="003046B8"/>
    <w:rsid w:val="003048C3"/>
    <w:rsid w:val="00304B1C"/>
    <w:rsid w:val="0030574A"/>
    <w:rsid w:val="0030585F"/>
    <w:rsid w:val="00305893"/>
    <w:rsid w:val="003058B2"/>
    <w:rsid w:val="00305A94"/>
    <w:rsid w:val="003064C2"/>
    <w:rsid w:val="00306591"/>
    <w:rsid w:val="003065F5"/>
    <w:rsid w:val="00306696"/>
    <w:rsid w:val="0030689A"/>
    <w:rsid w:val="00306AF0"/>
    <w:rsid w:val="00306B4D"/>
    <w:rsid w:val="00306BD5"/>
    <w:rsid w:val="003077A7"/>
    <w:rsid w:val="003078C1"/>
    <w:rsid w:val="00307AC5"/>
    <w:rsid w:val="00307D31"/>
    <w:rsid w:val="00310467"/>
    <w:rsid w:val="0031077C"/>
    <w:rsid w:val="003108FC"/>
    <w:rsid w:val="00310AB4"/>
    <w:rsid w:val="00311265"/>
    <w:rsid w:val="003112C1"/>
    <w:rsid w:val="003116DA"/>
    <w:rsid w:val="0031174E"/>
    <w:rsid w:val="00311B0B"/>
    <w:rsid w:val="00311C02"/>
    <w:rsid w:val="00311C13"/>
    <w:rsid w:val="003121BE"/>
    <w:rsid w:val="003124C2"/>
    <w:rsid w:val="00312860"/>
    <w:rsid w:val="00312BEC"/>
    <w:rsid w:val="00312C54"/>
    <w:rsid w:val="00312CF5"/>
    <w:rsid w:val="00312D59"/>
    <w:rsid w:val="0031342D"/>
    <w:rsid w:val="00313ADB"/>
    <w:rsid w:val="003142A6"/>
    <w:rsid w:val="00314BBA"/>
    <w:rsid w:val="00315145"/>
    <w:rsid w:val="00315510"/>
    <w:rsid w:val="003159CA"/>
    <w:rsid w:val="00315A44"/>
    <w:rsid w:val="00315AF4"/>
    <w:rsid w:val="00315BBF"/>
    <w:rsid w:val="00315FB9"/>
    <w:rsid w:val="003161B0"/>
    <w:rsid w:val="0031655B"/>
    <w:rsid w:val="003166B1"/>
    <w:rsid w:val="00316864"/>
    <w:rsid w:val="00316A07"/>
    <w:rsid w:val="00316C7B"/>
    <w:rsid w:val="00316EE7"/>
    <w:rsid w:val="003171B4"/>
    <w:rsid w:val="003178AF"/>
    <w:rsid w:val="003179CC"/>
    <w:rsid w:val="00317B84"/>
    <w:rsid w:val="00317D77"/>
    <w:rsid w:val="00317DE5"/>
    <w:rsid w:val="00320783"/>
    <w:rsid w:val="00320B53"/>
    <w:rsid w:val="00320DF6"/>
    <w:rsid w:val="00320E0B"/>
    <w:rsid w:val="00320EFA"/>
    <w:rsid w:val="00321261"/>
    <w:rsid w:val="003215FB"/>
    <w:rsid w:val="00321A01"/>
    <w:rsid w:val="00321C7E"/>
    <w:rsid w:val="00321DB8"/>
    <w:rsid w:val="00322056"/>
    <w:rsid w:val="00322A40"/>
    <w:rsid w:val="00322BD6"/>
    <w:rsid w:val="00322E61"/>
    <w:rsid w:val="00322FC7"/>
    <w:rsid w:val="00323101"/>
    <w:rsid w:val="00323313"/>
    <w:rsid w:val="0032366A"/>
    <w:rsid w:val="00323BC0"/>
    <w:rsid w:val="00323C45"/>
    <w:rsid w:val="0032401D"/>
    <w:rsid w:val="003242E2"/>
    <w:rsid w:val="003243C8"/>
    <w:rsid w:val="003248C9"/>
    <w:rsid w:val="00324F3A"/>
    <w:rsid w:val="0032504D"/>
    <w:rsid w:val="00325095"/>
    <w:rsid w:val="003252F6"/>
    <w:rsid w:val="0032614D"/>
    <w:rsid w:val="0032655F"/>
    <w:rsid w:val="003268A1"/>
    <w:rsid w:val="00326D62"/>
    <w:rsid w:val="0032740D"/>
    <w:rsid w:val="00327937"/>
    <w:rsid w:val="00327ADA"/>
    <w:rsid w:val="00327B4C"/>
    <w:rsid w:val="00327DC3"/>
    <w:rsid w:val="00327F13"/>
    <w:rsid w:val="00327FB7"/>
    <w:rsid w:val="003304E7"/>
    <w:rsid w:val="00330DCC"/>
    <w:rsid w:val="00330F16"/>
    <w:rsid w:val="003310AE"/>
    <w:rsid w:val="003310DC"/>
    <w:rsid w:val="00331422"/>
    <w:rsid w:val="003314EB"/>
    <w:rsid w:val="00331B86"/>
    <w:rsid w:val="00331C97"/>
    <w:rsid w:val="00331DCA"/>
    <w:rsid w:val="00331E88"/>
    <w:rsid w:val="00332705"/>
    <w:rsid w:val="00332962"/>
    <w:rsid w:val="00332983"/>
    <w:rsid w:val="00332F57"/>
    <w:rsid w:val="0033353C"/>
    <w:rsid w:val="003339BE"/>
    <w:rsid w:val="00333BBB"/>
    <w:rsid w:val="00333FB5"/>
    <w:rsid w:val="0033420C"/>
    <w:rsid w:val="003342F2"/>
    <w:rsid w:val="00334D40"/>
    <w:rsid w:val="00335161"/>
    <w:rsid w:val="0033553C"/>
    <w:rsid w:val="0033610A"/>
    <w:rsid w:val="003367F6"/>
    <w:rsid w:val="0033687D"/>
    <w:rsid w:val="00336C5B"/>
    <w:rsid w:val="003373AB"/>
    <w:rsid w:val="0033758E"/>
    <w:rsid w:val="00337913"/>
    <w:rsid w:val="00337A6D"/>
    <w:rsid w:val="00337B35"/>
    <w:rsid w:val="0034000B"/>
    <w:rsid w:val="003402D0"/>
    <w:rsid w:val="00340D1B"/>
    <w:rsid w:val="00341CDE"/>
    <w:rsid w:val="00341F32"/>
    <w:rsid w:val="0034226F"/>
    <w:rsid w:val="00342444"/>
    <w:rsid w:val="0034260E"/>
    <w:rsid w:val="00342659"/>
    <w:rsid w:val="00342874"/>
    <w:rsid w:val="0034329A"/>
    <w:rsid w:val="00343326"/>
    <w:rsid w:val="00343959"/>
    <w:rsid w:val="00343CD6"/>
    <w:rsid w:val="00343F43"/>
    <w:rsid w:val="003443E6"/>
    <w:rsid w:val="00344448"/>
    <w:rsid w:val="00344625"/>
    <w:rsid w:val="003448D3"/>
    <w:rsid w:val="0034499A"/>
    <w:rsid w:val="00344D00"/>
    <w:rsid w:val="00345115"/>
    <w:rsid w:val="003452E4"/>
    <w:rsid w:val="00345354"/>
    <w:rsid w:val="003453A6"/>
    <w:rsid w:val="0034589B"/>
    <w:rsid w:val="0034598C"/>
    <w:rsid w:val="00345A48"/>
    <w:rsid w:val="00345D8D"/>
    <w:rsid w:val="0034616E"/>
    <w:rsid w:val="003461AE"/>
    <w:rsid w:val="003467BC"/>
    <w:rsid w:val="00346A26"/>
    <w:rsid w:val="00346E5D"/>
    <w:rsid w:val="003473A1"/>
    <w:rsid w:val="00347462"/>
    <w:rsid w:val="00347507"/>
    <w:rsid w:val="0034766F"/>
    <w:rsid w:val="003503AE"/>
    <w:rsid w:val="0035040B"/>
    <w:rsid w:val="0035047B"/>
    <w:rsid w:val="00350512"/>
    <w:rsid w:val="00350513"/>
    <w:rsid w:val="0035054E"/>
    <w:rsid w:val="003507D3"/>
    <w:rsid w:val="00350952"/>
    <w:rsid w:val="00350A79"/>
    <w:rsid w:val="00350BC9"/>
    <w:rsid w:val="003511E4"/>
    <w:rsid w:val="003513AB"/>
    <w:rsid w:val="003518EA"/>
    <w:rsid w:val="00351AB1"/>
    <w:rsid w:val="00351B60"/>
    <w:rsid w:val="00352141"/>
    <w:rsid w:val="003525C2"/>
    <w:rsid w:val="00352793"/>
    <w:rsid w:val="0035287C"/>
    <w:rsid w:val="00352E52"/>
    <w:rsid w:val="00353789"/>
    <w:rsid w:val="0035386A"/>
    <w:rsid w:val="00353C5F"/>
    <w:rsid w:val="00354855"/>
    <w:rsid w:val="00354B30"/>
    <w:rsid w:val="00354C43"/>
    <w:rsid w:val="00355011"/>
    <w:rsid w:val="003553FD"/>
    <w:rsid w:val="00355428"/>
    <w:rsid w:val="00355D90"/>
    <w:rsid w:val="003563A4"/>
    <w:rsid w:val="003565B1"/>
    <w:rsid w:val="003565B5"/>
    <w:rsid w:val="00356723"/>
    <w:rsid w:val="0035678F"/>
    <w:rsid w:val="00356F7D"/>
    <w:rsid w:val="003570E6"/>
    <w:rsid w:val="003572F8"/>
    <w:rsid w:val="00357799"/>
    <w:rsid w:val="003577AC"/>
    <w:rsid w:val="0035782C"/>
    <w:rsid w:val="00360491"/>
    <w:rsid w:val="00360644"/>
    <w:rsid w:val="00360A98"/>
    <w:rsid w:val="003611A2"/>
    <w:rsid w:val="003611AB"/>
    <w:rsid w:val="00361803"/>
    <w:rsid w:val="00361E58"/>
    <w:rsid w:val="00361FE9"/>
    <w:rsid w:val="00362285"/>
    <w:rsid w:val="00362B9C"/>
    <w:rsid w:val="00362E7A"/>
    <w:rsid w:val="003633AD"/>
    <w:rsid w:val="00363A57"/>
    <w:rsid w:val="00363CDE"/>
    <w:rsid w:val="00363FBE"/>
    <w:rsid w:val="0036472C"/>
    <w:rsid w:val="00364883"/>
    <w:rsid w:val="00364E2F"/>
    <w:rsid w:val="00364F6E"/>
    <w:rsid w:val="00365ADC"/>
    <w:rsid w:val="003663AB"/>
    <w:rsid w:val="003665D5"/>
    <w:rsid w:val="00366AB7"/>
    <w:rsid w:val="00366B11"/>
    <w:rsid w:val="00366F4D"/>
    <w:rsid w:val="003670FD"/>
    <w:rsid w:val="003672AC"/>
    <w:rsid w:val="00367384"/>
    <w:rsid w:val="00367562"/>
    <w:rsid w:val="003679B5"/>
    <w:rsid w:val="00367CBC"/>
    <w:rsid w:val="00367E1E"/>
    <w:rsid w:val="003700E3"/>
    <w:rsid w:val="00370227"/>
    <w:rsid w:val="0037022D"/>
    <w:rsid w:val="0037049B"/>
    <w:rsid w:val="00370524"/>
    <w:rsid w:val="003706C1"/>
    <w:rsid w:val="003708C7"/>
    <w:rsid w:val="00370B93"/>
    <w:rsid w:val="00371D1D"/>
    <w:rsid w:val="003723AB"/>
    <w:rsid w:val="00372A13"/>
    <w:rsid w:val="00372C01"/>
    <w:rsid w:val="00372FCB"/>
    <w:rsid w:val="00372FFC"/>
    <w:rsid w:val="00373289"/>
    <w:rsid w:val="0037358B"/>
    <w:rsid w:val="003737F4"/>
    <w:rsid w:val="00373D3E"/>
    <w:rsid w:val="00373DB8"/>
    <w:rsid w:val="00373E38"/>
    <w:rsid w:val="00374043"/>
    <w:rsid w:val="00374398"/>
    <w:rsid w:val="00374566"/>
    <w:rsid w:val="0037464A"/>
    <w:rsid w:val="003746EE"/>
    <w:rsid w:val="00374D78"/>
    <w:rsid w:val="00374FEE"/>
    <w:rsid w:val="0037539A"/>
    <w:rsid w:val="00375A1A"/>
    <w:rsid w:val="00375A91"/>
    <w:rsid w:val="00375B2E"/>
    <w:rsid w:val="00375F79"/>
    <w:rsid w:val="00375FC1"/>
    <w:rsid w:val="00376106"/>
    <w:rsid w:val="00376132"/>
    <w:rsid w:val="00376210"/>
    <w:rsid w:val="00376280"/>
    <w:rsid w:val="00376352"/>
    <w:rsid w:val="0037636D"/>
    <w:rsid w:val="0037637E"/>
    <w:rsid w:val="003766A7"/>
    <w:rsid w:val="00376731"/>
    <w:rsid w:val="00376BC4"/>
    <w:rsid w:val="0037715C"/>
    <w:rsid w:val="00377B67"/>
    <w:rsid w:val="00377E05"/>
    <w:rsid w:val="0038005E"/>
    <w:rsid w:val="00380435"/>
    <w:rsid w:val="00380816"/>
    <w:rsid w:val="003808E8"/>
    <w:rsid w:val="0038101C"/>
    <w:rsid w:val="0038107F"/>
    <w:rsid w:val="003816A2"/>
    <w:rsid w:val="00381A6B"/>
    <w:rsid w:val="00382042"/>
    <w:rsid w:val="00382325"/>
    <w:rsid w:val="00382466"/>
    <w:rsid w:val="00382E8E"/>
    <w:rsid w:val="00382F2A"/>
    <w:rsid w:val="003830A9"/>
    <w:rsid w:val="0038378B"/>
    <w:rsid w:val="00383A91"/>
    <w:rsid w:val="00383AFA"/>
    <w:rsid w:val="00383B4A"/>
    <w:rsid w:val="00383B72"/>
    <w:rsid w:val="00383D3C"/>
    <w:rsid w:val="00383F83"/>
    <w:rsid w:val="00383FF4"/>
    <w:rsid w:val="00384350"/>
    <w:rsid w:val="0038455D"/>
    <w:rsid w:val="003845B6"/>
    <w:rsid w:val="00384691"/>
    <w:rsid w:val="00384AFC"/>
    <w:rsid w:val="00384C5D"/>
    <w:rsid w:val="00385001"/>
    <w:rsid w:val="003857C4"/>
    <w:rsid w:val="00385AF1"/>
    <w:rsid w:val="00385BD8"/>
    <w:rsid w:val="003864A4"/>
    <w:rsid w:val="003864C0"/>
    <w:rsid w:val="00386C5C"/>
    <w:rsid w:val="00386D9C"/>
    <w:rsid w:val="00387348"/>
    <w:rsid w:val="003874AD"/>
    <w:rsid w:val="003876E4"/>
    <w:rsid w:val="0038792D"/>
    <w:rsid w:val="00390115"/>
    <w:rsid w:val="00390146"/>
    <w:rsid w:val="00390368"/>
    <w:rsid w:val="003906C3"/>
    <w:rsid w:val="003907FC"/>
    <w:rsid w:val="00390D7B"/>
    <w:rsid w:val="00390EB1"/>
    <w:rsid w:val="0039109C"/>
    <w:rsid w:val="00391185"/>
    <w:rsid w:val="00391630"/>
    <w:rsid w:val="0039188D"/>
    <w:rsid w:val="00391ECF"/>
    <w:rsid w:val="00392353"/>
    <w:rsid w:val="003927CE"/>
    <w:rsid w:val="00392845"/>
    <w:rsid w:val="00392DB7"/>
    <w:rsid w:val="003931E5"/>
    <w:rsid w:val="00393320"/>
    <w:rsid w:val="003933ED"/>
    <w:rsid w:val="00393654"/>
    <w:rsid w:val="00393798"/>
    <w:rsid w:val="00393840"/>
    <w:rsid w:val="00393BEC"/>
    <w:rsid w:val="0039474B"/>
    <w:rsid w:val="00394775"/>
    <w:rsid w:val="00394789"/>
    <w:rsid w:val="003948F0"/>
    <w:rsid w:val="00394B56"/>
    <w:rsid w:val="00394C5E"/>
    <w:rsid w:val="00394C91"/>
    <w:rsid w:val="00394F18"/>
    <w:rsid w:val="0039511A"/>
    <w:rsid w:val="00395335"/>
    <w:rsid w:val="00395745"/>
    <w:rsid w:val="00395894"/>
    <w:rsid w:val="00395BEC"/>
    <w:rsid w:val="00395D6E"/>
    <w:rsid w:val="00395E05"/>
    <w:rsid w:val="00395EE7"/>
    <w:rsid w:val="0039605F"/>
    <w:rsid w:val="00396493"/>
    <w:rsid w:val="003967D8"/>
    <w:rsid w:val="003969C9"/>
    <w:rsid w:val="00396A3E"/>
    <w:rsid w:val="00396E9E"/>
    <w:rsid w:val="00396EA2"/>
    <w:rsid w:val="00397BB5"/>
    <w:rsid w:val="00397ED4"/>
    <w:rsid w:val="003A060C"/>
    <w:rsid w:val="003A06CA"/>
    <w:rsid w:val="003A07D3"/>
    <w:rsid w:val="003A0BAD"/>
    <w:rsid w:val="003A0CF1"/>
    <w:rsid w:val="003A0EEE"/>
    <w:rsid w:val="003A11AE"/>
    <w:rsid w:val="003A131A"/>
    <w:rsid w:val="003A22D0"/>
    <w:rsid w:val="003A2C07"/>
    <w:rsid w:val="003A32DE"/>
    <w:rsid w:val="003A3607"/>
    <w:rsid w:val="003A38ED"/>
    <w:rsid w:val="003A3F19"/>
    <w:rsid w:val="003A3F34"/>
    <w:rsid w:val="003A4C01"/>
    <w:rsid w:val="003A4DB3"/>
    <w:rsid w:val="003A4F18"/>
    <w:rsid w:val="003A4F1F"/>
    <w:rsid w:val="003A56DF"/>
    <w:rsid w:val="003A575D"/>
    <w:rsid w:val="003A5D78"/>
    <w:rsid w:val="003A601E"/>
    <w:rsid w:val="003A60E6"/>
    <w:rsid w:val="003A6559"/>
    <w:rsid w:val="003A6561"/>
    <w:rsid w:val="003A66FA"/>
    <w:rsid w:val="003A6CCE"/>
    <w:rsid w:val="003A7272"/>
    <w:rsid w:val="003A7503"/>
    <w:rsid w:val="003A7556"/>
    <w:rsid w:val="003A7592"/>
    <w:rsid w:val="003A7D40"/>
    <w:rsid w:val="003A7FCF"/>
    <w:rsid w:val="003B0964"/>
    <w:rsid w:val="003B0CD1"/>
    <w:rsid w:val="003B0CD3"/>
    <w:rsid w:val="003B0D0D"/>
    <w:rsid w:val="003B0EB6"/>
    <w:rsid w:val="003B11B3"/>
    <w:rsid w:val="003B14CE"/>
    <w:rsid w:val="003B1ADC"/>
    <w:rsid w:val="003B1F5A"/>
    <w:rsid w:val="003B2015"/>
    <w:rsid w:val="003B227C"/>
    <w:rsid w:val="003B26B6"/>
    <w:rsid w:val="003B2739"/>
    <w:rsid w:val="003B29BD"/>
    <w:rsid w:val="003B2A8D"/>
    <w:rsid w:val="003B2BD8"/>
    <w:rsid w:val="003B2D7B"/>
    <w:rsid w:val="003B366C"/>
    <w:rsid w:val="003B3CD5"/>
    <w:rsid w:val="003B3D44"/>
    <w:rsid w:val="003B416D"/>
    <w:rsid w:val="003B4483"/>
    <w:rsid w:val="003B449D"/>
    <w:rsid w:val="003B4501"/>
    <w:rsid w:val="003B455E"/>
    <w:rsid w:val="003B48DC"/>
    <w:rsid w:val="003B4CD7"/>
    <w:rsid w:val="003B4E36"/>
    <w:rsid w:val="003B5994"/>
    <w:rsid w:val="003B5C98"/>
    <w:rsid w:val="003B5ECD"/>
    <w:rsid w:val="003B6076"/>
    <w:rsid w:val="003B60CB"/>
    <w:rsid w:val="003B60D0"/>
    <w:rsid w:val="003B62A2"/>
    <w:rsid w:val="003B63AD"/>
    <w:rsid w:val="003B6B60"/>
    <w:rsid w:val="003B6BCC"/>
    <w:rsid w:val="003B6C53"/>
    <w:rsid w:val="003B73AD"/>
    <w:rsid w:val="003B762F"/>
    <w:rsid w:val="003B7630"/>
    <w:rsid w:val="003C018B"/>
    <w:rsid w:val="003C038A"/>
    <w:rsid w:val="003C0DF4"/>
    <w:rsid w:val="003C0EDA"/>
    <w:rsid w:val="003C1159"/>
    <w:rsid w:val="003C1493"/>
    <w:rsid w:val="003C163B"/>
    <w:rsid w:val="003C1664"/>
    <w:rsid w:val="003C1734"/>
    <w:rsid w:val="003C18E0"/>
    <w:rsid w:val="003C190F"/>
    <w:rsid w:val="003C1A51"/>
    <w:rsid w:val="003C1EF0"/>
    <w:rsid w:val="003C245C"/>
    <w:rsid w:val="003C24B9"/>
    <w:rsid w:val="003C2726"/>
    <w:rsid w:val="003C285F"/>
    <w:rsid w:val="003C29D4"/>
    <w:rsid w:val="003C305B"/>
    <w:rsid w:val="003C355E"/>
    <w:rsid w:val="003C392B"/>
    <w:rsid w:val="003C3C72"/>
    <w:rsid w:val="003C3D53"/>
    <w:rsid w:val="003C3EDA"/>
    <w:rsid w:val="003C419F"/>
    <w:rsid w:val="003C53C9"/>
    <w:rsid w:val="003C55C1"/>
    <w:rsid w:val="003C5955"/>
    <w:rsid w:val="003C5A29"/>
    <w:rsid w:val="003C5AB3"/>
    <w:rsid w:val="003C60E7"/>
    <w:rsid w:val="003C66E6"/>
    <w:rsid w:val="003C71E0"/>
    <w:rsid w:val="003C780E"/>
    <w:rsid w:val="003C7E26"/>
    <w:rsid w:val="003D0423"/>
    <w:rsid w:val="003D066F"/>
    <w:rsid w:val="003D07E6"/>
    <w:rsid w:val="003D10E3"/>
    <w:rsid w:val="003D14B0"/>
    <w:rsid w:val="003D18EE"/>
    <w:rsid w:val="003D223A"/>
    <w:rsid w:val="003D2BA6"/>
    <w:rsid w:val="003D2BDA"/>
    <w:rsid w:val="003D2C60"/>
    <w:rsid w:val="003D2D53"/>
    <w:rsid w:val="003D3EF5"/>
    <w:rsid w:val="003D3F6C"/>
    <w:rsid w:val="003D40BC"/>
    <w:rsid w:val="003D4190"/>
    <w:rsid w:val="003D4B05"/>
    <w:rsid w:val="003D4B8C"/>
    <w:rsid w:val="003D53C9"/>
    <w:rsid w:val="003D5411"/>
    <w:rsid w:val="003D5545"/>
    <w:rsid w:val="003D5782"/>
    <w:rsid w:val="003D57C9"/>
    <w:rsid w:val="003D5B94"/>
    <w:rsid w:val="003D63BE"/>
    <w:rsid w:val="003D64E6"/>
    <w:rsid w:val="003D65C0"/>
    <w:rsid w:val="003D679E"/>
    <w:rsid w:val="003D68E5"/>
    <w:rsid w:val="003D6EF3"/>
    <w:rsid w:val="003D7301"/>
    <w:rsid w:val="003D769F"/>
    <w:rsid w:val="003D77D9"/>
    <w:rsid w:val="003D79C3"/>
    <w:rsid w:val="003D7A39"/>
    <w:rsid w:val="003D7DFF"/>
    <w:rsid w:val="003E010C"/>
    <w:rsid w:val="003E0698"/>
    <w:rsid w:val="003E06CD"/>
    <w:rsid w:val="003E0E2D"/>
    <w:rsid w:val="003E1000"/>
    <w:rsid w:val="003E1730"/>
    <w:rsid w:val="003E18EB"/>
    <w:rsid w:val="003E1EDC"/>
    <w:rsid w:val="003E1FD3"/>
    <w:rsid w:val="003E2357"/>
    <w:rsid w:val="003E264B"/>
    <w:rsid w:val="003E273E"/>
    <w:rsid w:val="003E30AF"/>
    <w:rsid w:val="003E3223"/>
    <w:rsid w:val="003E37BD"/>
    <w:rsid w:val="003E3AB4"/>
    <w:rsid w:val="003E3EC0"/>
    <w:rsid w:val="003E4064"/>
    <w:rsid w:val="003E4345"/>
    <w:rsid w:val="003E46A6"/>
    <w:rsid w:val="003E48EF"/>
    <w:rsid w:val="003E4B23"/>
    <w:rsid w:val="003E4D42"/>
    <w:rsid w:val="003E505A"/>
    <w:rsid w:val="003E515A"/>
    <w:rsid w:val="003E5186"/>
    <w:rsid w:val="003E51BF"/>
    <w:rsid w:val="003E532F"/>
    <w:rsid w:val="003E53F2"/>
    <w:rsid w:val="003E559F"/>
    <w:rsid w:val="003E56B2"/>
    <w:rsid w:val="003E58A4"/>
    <w:rsid w:val="003E58A6"/>
    <w:rsid w:val="003E5988"/>
    <w:rsid w:val="003E5B20"/>
    <w:rsid w:val="003E6239"/>
    <w:rsid w:val="003E62A5"/>
    <w:rsid w:val="003E642E"/>
    <w:rsid w:val="003E6681"/>
    <w:rsid w:val="003E6926"/>
    <w:rsid w:val="003E6EAB"/>
    <w:rsid w:val="003E6F85"/>
    <w:rsid w:val="003E7591"/>
    <w:rsid w:val="003E7874"/>
    <w:rsid w:val="003E796E"/>
    <w:rsid w:val="003E7D91"/>
    <w:rsid w:val="003E7DD2"/>
    <w:rsid w:val="003E7F4E"/>
    <w:rsid w:val="003F076D"/>
    <w:rsid w:val="003F0E3A"/>
    <w:rsid w:val="003F162E"/>
    <w:rsid w:val="003F1893"/>
    <w:rsid w:val="003F1950"/>
    <w:rsid w:val="003F196D"/>
    <w:rsid w:val="003F1B94"/>
    <w:rsid w:val="003F23A6"/>
    <w:rsid w:val="003F253B"/>
    <w:rsid w:val="003F254D"/>
    <w:rsid w:val="003F262F"/>
    <w:rsid w:val="003F289F"/>
    <w:rsid w:val="003F3C8B"/>
    <w:rsid w:val="003F3CEF"/>
    <w:rsid w:val="003F3F28"/>
    <w:rsid w:val="003F412D"/>
    <w:rsid w:val="003F4C37"/>
    <w:rsid w:val="003F517E"/>
    <w:rsid w:val="003F54B2"/>
    <w:rsid w:val="003F56AF"/>
    <w:rsid w:val="003F5747"/>
    <w:rsid w:val="003F5930"/>
    <w:rsid w:val="003F5CEF"/>
    <w:rsid w:val="003F5D67"/>
    <w:rsid w:val="003F5D6F"/>
    <w:rsid w:val="003F62DD"/>
    <w:rsid w:val="003F6496"/>
    <w:rsid w:val="003F6A62"/>
    <w:rsid w:val="003F6C60"/>
    <w:rsid w:val="003F6CBB"/>
    <w:rsid w:val="003F6FD6"/>
    <w:rsid w:val="003F7172"/>
    <w:rsid w:val="003F7912"/>
    <w:rsid w:val="003F7D2D"/>
    <w:rsid w:val="0040003E"/>
    <w:rsid w:val="00400215"/>
    <w:rsid w:val="0040046D"/>
    <w:rsid w:val="004006E9"/>
    <w:rsid w:val="00400A41"/>
    <w:rsid w:val="004014E0"/>
    <w:rsid w:val="004015A9"/>
    <w:rsid w:val="00401651"/>
    <w:rsid w:val="00401C98"/>
    <w:rsid w:val="0040233D"/>
    <w:rsid w:val="00402879"/>
    <w:rsid w:val="00402908"/>
    <w:rsid w:val="00402A9F"/>
    <w:rsid w:val="00402C67"/>
    <w:rsid w:val="00402E0E"/>
    <w:rsid w:val="00402E4C"/>
    <w:rsid w:val="0040304B"/>
    <w:rsid w:val="00403512"/>
    <w:rsid w:val="004036C2"/>
    <w:rsid w:val="00403996"/>
    <w:rsid w:val="00403A81"/>
    <w:rsid w:val="00403F4A"/>
    <w:rsid w:val="00403FA5"/>
    <w:rsid w:val="0040461D"/>
    <w:rsid w:val="004049CF"/>
    <w:rsid w:val="00404ADC"/>
    <w:rsid w:val="00404CEF"/>
    <w:rsid w:val="004051BB"/>
    <w:rsid w:val="00405686"/>
    <w:rsid w:val="00405E7D"/>
    <w:rsid w:val="00406725"/>
    <w:rsid w:val="00406FA2"/>
    <w:rsid w:val="00407003"/>
    <w:rsid w:val="0040703D"/>
    <w:rsid w:val="004071DA"/>
    <w:rsid w:val="004072D1"/>
    <w:rsid w:val="004072DB"/>
    <w:rsid w:val="00407843"/>
    <w:rsid w:val="0041021B"/>
    <w:rsid w:val="00410587"/>
    <w:rsid w:val="004105F8"/>
    <w:rsid w:val="004109E9"/>
    <w:rsid w:val="00410B46"/>
    <w:rsid w:val="00410B6E"/>
    <w:rsid w:val="00410E5A"/>
    <w:rsid w:val="004111F5"/>
    <w:rsid w:val="004115D1"/>
    <w:rsid w:val="004119B7"/>
    <w:rsid w:val="00412A89"/>
    <w:rsid w:val="0041385F"/>
    <w:rsid w:val="00413A43"/>
    <w:rsid w:val="00413D1F"/>
    <w:rsid w:val="00413F92"/>
    <w:rsid w:val="004144CA"/>
    <w:rsid w:val="004146FC"/>
    <w:rsid w:val="00414C23"/>
    <w:rsid w:val="00414D58"/>
    <w:rsid w:val="00414D59"/>
    <w:rsid w:val="00414EDC"/>
    <w:rsid w:val="004155F9"/>
    <w:rsid w:val="0041560E"/>
    <w:rsid w:val="00415650"/>
    <w:rsid w:val="00415AD3"/>
    <w:rsid w:val="00415C1C"/>
    <w:rsid w:val="00415DA0"/>
    <w:rsid w:val="00416295"/>
    <w:rsid w:val="00416D36"/>
    <w:rsid w:val="00416D68"/>
    <w:rsid w:val="00416DBF"/>
    <w:rsid w:val="004170AD"/>
    <w:rsid w:val="004171AC"/>
    <w:rsid w:val="00417435"/>
    <w:rsid w:val="00417F97"/>
    <w:rsid w:val="0042037E"/>
    <w:rsid w:val="004203FD"/>
    <w:rsid w:val="0042045F"/>
    <w:rsid w:val="004206C8"/>
    <w:rsid w:val="00420A9C"/>
    <w:rsid w:val="00420C86"/>
    <w:rsid w:val="00420EE7"/>
    <w:rsid w:val="004216BD"/>
    <w:rsid w:val="0042181F"/>
    <w:rsid w:val="00421EB7"/>
    <w:rsid w:val="00421F7F"/>
    <w:rsid w:val="0042216B"/>
    <w:rsid w:val="004221D7"/>
    <w:rsid w:val="0042228A"/>
    <w:rsid w:val="004222AC"/>
    <w:rsid w:val="004224CF"/>
    <w:rsid w:val="004225C5"/>
    <w:rsid w:val="004226AB"/>
    <w:rsid w:val="0042270A"/>
    <w:rsid w:val="004228FA"/>
    <w:rsid w:val="00422A03"/>
    <w:rsid w:val="00422CBD"/>
    <w:rsid w:val="00422F9D"/>
    <w:rsid w:val="0042311D"/>
    <w:rsid w:val="0042398A"/>
    <w:rsid w:val="00423B27"/>
    <w:rsid w:val="00423C71"/>
    <w:rsid w:val="00423F9E"/>
    <w:rsid w:val="00424A6A"/>
    <w:rsid w:val="00424BD3"/>
    <w:rsid w:val="00424C00"/>
    <w:rsid w:val="00424C7A"/>
    <w:rsid w:val="00424DB1"/>
    <w:rsid w:val="0042508F"/>
    <w:rsid w:val="00425848"/>
    <w:rsid w:val="004261C9"/>
    <w:rsid w:val="0042674B"/>
    <w:rsid w:val="004268A9"/>
    <w:rsid w:val="00426906"/>
    <w:rsid w:val="00426B19"/>
    <w:rsid w:val="00426B1F"/>
    <w:rsid w:val="004272EF"/>
    <w:rsid w:val="004273EC"/>
    <w:rsid w:val="00427653"/>
    <w:rsid w:val="00427D15"/>
    <w:rsid w:val="00427DA3"/>
    <w:rsid w:val="004302CC"/>
    <w:rsid w:val="00430315"/>
    <w:rsid w:val="00430D1B"/>
    <w:rsid w:val="00430E09"/>
    <w:rsid w:val="0043100E"/>
    <w:rsid w:val="00431485"/>
    <w:rsid w:val="004318EB"/>
    <w:rsid w:val="00431EBD"/>
    <w:rsid w:val="00432715"/>
    <w:rsid w:val="004330D2"/>
    <w:rsid w:val="004331EA"/>
    <w:rsid w:val="00433259"/>
    <w:rsid w:val="004334DA"/>
    <w:rsid w:val="004334DE"/>
    <w:rsid w:val="0043382F"/>
    <w:rsid w:val="0043487D"/>
    <w:rsid w:val="00434893"/>
    <w:rsid w:val="0043494D"/>
    <w:rsid w:val="0043498B"/>
    <w:rsid w:val="004349F2"/>
    <w:rsid w:val="00435176"/>
    <w:rsid w:val="00436221"/>
    <w:rsid w:val="004363DD"/>
    <w:rsid w:val="00437684"/>
    <w:rsid w:val="0043799A"/>
    <w:rsid w:val="00440294"/>
    <w:rsid w:val="004405A8"/>
    <w:rsid w:val="004406F7"/>
    <w:rsid w:val="00440AE7"/>
    <w:rsid w:val="00440FFD"/>
    <w:rsid w:val="004410A7"/>
    <w:rsid w:val="00441328"/>
    <w:rsid w:val="0044164A"/>
    <w:rsid w:val="00441E70"/>
    <w:rsid w:val="00441F51"/>
    <w:rsid w:val="0044265C"/>
    <w:rsid w:val="00443021"/>
    <w:rsid w:val="004430BF"/>
    <w:rsid w:val="0044374D"/>
    <w:rsid w:val="00443A63"/>
    <w:rsid w:val="00443CA2"/>
    <w:rsid w:val="00443EC6"/>
    <w:rsid w:val="00443FFB"/>
    <w:rsid w:val="00445A02"/>
    <w:rsid w:val="004462E3"/>
    <w:rsid w:val="00446787"/>
    <w:rsid w:val="004467F0"/>
    <w:rsid w:val="00446C81"/>
    <w:rsid w:val="0044729D"/>
    <w:rsid w:val="00447AA6"/>
    <w:rsid w:val="004503DF"/>
    <w:rsid w:val="00450423"/>
    <w:rsid w:val="004507A5"/>
    <w:rsid w:val="0045099B"/>
    <w:rsid w:val="00450F88"/>
    <w:rsid w:val="0045148C"/>
    <w:rsid w:val="00451625"/>
    <w:rsid w:val="0045177C"/>
    <w:rsid w:val="0045194E"/>
    <w:rsid w:val="00451A58"/>
    <w:rsid w:val="00451B89"/>
    <w:rsid w:val="00452197"/>
    <w:rsid w:val="00452277"/>
    <w:rsid w:val="004523EE"/>
    <w:rsid w:val="0045266B"/>
    <w:rsid w:val="004526B9"/>
    <w:rsid w:val="00452BBD"/>
    <w:rsid w:val="00453066"/>
    <w:rsid w:val="004535E3"/>
    <w:rsid w:val="004535F6"/>
    <w:rsid w:val="00453787"/>
    <w:rsid w:val="00453AA5"/>
    <w:rsid w:val="00453B9E"/>
    <w:rsid w:val="00454266"/>
    <w:rsid w:val="00454411"/>
    <w:rsid w:val="0045448D"/>
    <w:rsid w:val="004550C2"/>
    <w:rsid w:val="00455252"/>
    <w:rsid w:val="00455413"/>
    <w:rsid w:val="00455693"/>
    <w:rsid w:val="004556FF"/>
    <w:rsid w:val="00455750"/>
    <w:rsid w:val="004557B4"/>
    <w:rsid w:val="0045599B"/>
    <w:rsid w:val="00455E70"/>
    <w:rsid w:val="00456779"/>
    <w:rsid w:val="004568D5"/>
    <w:rsid w:val="00456B9D"/>
    <w:rsid w:val="0045702E"/>
    <w:rsid w:val="00457503"/>
    <w:rsid w:val="0045758F"/>
    <w:rsid w:val="004577EC"/>
    <w:rsid w:val="00457D0C"/>
    <w:rsid w:val="00457EA4"/>
    <w:rsid w:val="004604D5"/>
    <w:rsid w:val="00460783"/>
    <w:rsid w:val="00461057"/>
    <w:rsid w:val="00461243"/>
    <w:rsid w:val="00461396"/>
    <w:rsid w:val="004613AC"/>
    <w:rsid w:val="00461A57"/>
    <w:rsid w:val="00461B33"/>
    <w:rsid w:val="00461D39"/>
    <w:rsid w:val="00461E31"/>
    <w:rsid w:val="00461EEF"/>
    <w:rsid w:val="00462788"/>
    <w:rsid w:val="00462D95"/>
    <w:rsid w:val="00462E4F"/>
    <w:rsid w:val="00462FF8"/>
    <w:rsid w:val="00463101"/>
    <w:rsid w:val="0046357B"/>
    <w:rsid w:val="004635B5"/>
    <w:rsid w:val="004640C8"/>
    <w:rsid w:val="0046421E"/>
    <w:rsid w:val="00464397"/>
    <w:rsid w:val="00464491"/>
    <w:rsid w:val="004646FD"/>
    <w:rsid w:val="0046516B"/>
    <w:rsid w:val="00465AC3"/>
    <w:rsid w:val="00465FC1"/>
    <w:rsid w:val="00466219"/>
    <w:rsid w:val="0046646B"/>
    <w:rsid w:val="00466513"/>
    <w:rsid w:val="00466BAA"/>
    <w:rsid w:val="00466CF6"/>
    <w:rsid w:val="00466CFC"/>
    <w:rsid w:val="00467CF4"/>
    <w:rsid w:val="00467F5F"/>
    <w:rsid w:val="00470311"/>
    <w:rsid w:val="00470672"/>
    <w:rsid w:val="00470683"/>
    <w:rsid w:val="00470916"/>
    <w:rsid w:val="00470C29"/>
    <w:rsid w:val="00471004"/>
    <w:rsid w:val="00471169"/>
    <w:rsid w:val="004711CD"/>
    <w:rsid w:val="00471645"/>
    <w:rsid w:val="004716C2"/>
    <w:rsid w:val="00471996"/>
    <w:rsid w:val="00471CDD"/>
    <w:rsid w:val="00472027"/>
    <w:rsid w:val="004723DC"/>
    <w:rsid w:val="00472AF4"/>
    <w:rsid w:val="00472F7B"/>
    <w:rsid w:val="004733D0"/>
    <w:rsid w:val="0047368B"/>
    <w:rsid w:val="004737C3"/>
    <w:rsid w:val="004737C6"/>
    <w:rsid w:val="00474298"/>
    <w:rsid w:val="004742EF"/>
    <w:rsid w:val="00474A07"/>
    <w:rsid w:val="00474E8E"/>
    <w:rsid w:val="00474EC4"/>
    <w:rsid w:val="0047503A"/>
    <w:rsid w:val="004750A0"/>
    <w:rsid w:val="00475294"/>
    <w:rsid w:val="004757E7"/>
    <w:rsid w:val="0047589F"/>
    <w:rsid w:val="00475AEB"/>
    <w:rsid w:val="00475E97"/>
    <w:rsid w:val="00476611"/>
    <w:rsid w:val="00476618"/>
    <w:rsid w:val="00476BE7"/>
    <w:rsid w:val="00477748"/>
    <w:rsid w:val="0047797E"/>
    <w:rsid w:val="004800C1"/>
    <w:rsid w:val="0048031D"/>
    <w:rsid w:val="00480393"/>
    <w:rsid w:val="004810D4"/>
    <w:rsid w:val="004811B6"/>
    <w:rsid w:val="004811F2"/>
    <w:rsid w:val="004813BF"/>
    <w:rsid w:val="00481812"/>
    <w:rsid w:val="004818C4"/>
    <w:rsid w:val="00482C4D"/>
    <w:rsid w:val="00482ED0"/>
    <w:rsid w:val="004830FC"/>
    <w:rsid w:val="004831E5"/>
    <w:rsid w:val="00483704"/>
    <w:rsid w:val="0048397F"/>
    <w:rsid w:val="00483990"/>
    <w:rsid w:val="00483B75"/>
    <w:rsid w:val="00484279"/>
    <w:rsid w:val="004844EF"/>
    <w:rsid w:val="00484702"/>
    <w:rsid w:val="0048478E"/>
    <w:rsid w:val="004849DA"/>
    <w:rsid w:val="00484E0A"/>
    <w:rsid w:val="00484E11"/>
    <w:rsid w:val="0048500C"/>
    <w:rsid w:val="00485152"/>
    <w:rsid w:val="004858F7"/>
    <w:rsid w:val="00485D8A"/>
    <w:rsid w:val="00485F1A"/>
    <w:rsid w:val="00485FFC"/>
    <w:rsid w:val="00486308"/>
    <w:rsid w:val="00486309"/>
    <w:rsid w:val="0048653B"/>
    <w:rsid w:val="00486C46"/>
    <w:rsid w:val="00486D94"/>
    <w:rsid w:val="00486F7C"/>
    <w:rsid w:val="004870D0"/>
    <w:rsid w:val="0048764B"/>
    <w:rsid w:val="00487870"/>
    <w:rsid w:val="00487919"/>
    <w:rsid w:val="0048792F"/>
    <w:rsid w:val="00487B15"/>
    <w:rsid w:val="004901AF"/>
    <w:rsid w:val="0049045A"/>
    <w:rsid w:val="00490B9A"/>
    <w:rsid w:val="004910AA"/>
    <w:rsid w:val="0049136A"/>
    <w:rsid w:val="004914F6"/>
    <w:rsid w:val="00491505"/>
    <w:rsid w:val="00491A14"/>
    <w:rsid w:val="00491DDA"/>
    <w:rsid w:val="00491EAC"/>
    <w:rsid w:val="00493144"/>
    <w:rsid w:val="0049334B"/>
    <w:rsid w:val="004935B1"/>
    <w:rsid w:val="00494322"/>
    <w:rsid w:val="004943C3"/>
    <w:rsid w:val="004944B9"/>
    <w:rsid w:val="004945D0"/>
    <w:rsid w:val="0049485C"/>
    <w:rsid w:val="00495012"/>
    <w:rsid w:val="0049509B"/>
    <w:rsid w:val="00495439"/>
    <w:rsid w:val="0049573C"/>
    <w:rsid w:val="00495C4A"/>
    <w:rsid w:val="0049601C"/>
    <w:rsid w:val="004967D3"/>
    <w:rsid w:val="00497599"/>
    <w:rsid w:val="00497650"/>
    <w:rsid w:val="00497B04"/>
    <w:rsid w:val="00497B33"/>
    <w:rsid w:val="00497F17"/>
    <w:rsid w:val="004A03D1"/>
    <w:rsid w:val="004A0429"/>
    <w:rsid w:val="004A05AF"/>
    <w:rsid w:val="004A0B2E"/>
    <w:rsid w:val="004A0B70"/>
    <w:rsid w:val="004A0F28"/>
    <w:rsid w:val="004A0FB2"/>
    <w:rsid w:val="004A0FBC"/>
    <w:rsid w:val="004A1509"/>
    <w:rsid w:val="004A19F7"/>
    <w:rsid w:val="004A1B6C"/>
    <w:rsid w:val="004A1E59"/>
    <w:rsid w:val="004A205A"/>
    <w:rsid w:val="004A2233"/>
    <w:rsid w:val="004A3AB7"/>
    <w:rsid w:val="004A4641"/>
    <w:rsid w:val="004A4D79"/>
    <w:rsid w:val="004A506F"/>
    <w:rsid w:val="004A54F1"/>
    <w:rsid w:val="004A568B"/>
    <w:rsid w:val="004A5B8D"/>
    <w:rsid w:val="004A5D17"/>
    <w:rsid w:val="004A5E63"/>
    <w:rsid w:val="004A7107"/>
    <w:rsid w:val="004A7601"/>
    <w:rsid w:val="004A78B0"/>
    <w:rsid w:val="004A7A5E"/>
    <w:rsid w:val="004A7D11"/>
    <w:rsid w:val="004B04D1"/>
    <w:rsid w:val="004B098F"/>
    <w:rsid w:val="004B0C54"/>
    <w:rsid w:val="004B10DB"/>
    <w:rsid w:val="004B121D"/>
    <w:rsid w:val="004B17F4"/>
    <w:rsid w:val="004B1DB1"/>
    <w:rsid w:val="004B1F07"/>
    <w:rsid w:val="004B2387"/>
    <w:rsid w:val="004B286F"/>
    <w:rsid w:val="004B29EC"/>
    <w:rsid w:val="004B2CBC"/>
    <w:rsid w:val="004B3297"/>
    <w:rsid w:val="004B32F9"/>
    <w:rsid w:val="004B390E"/>
    <w:rsid w:val="004B3910"/>
    <w:rsid w:val="004B4391"/>
    <w:rsid w:val="004B44C2"/>
    <w:rsid w:val="004B4F42"/>
    <w:rsid w:val="004B5992"/>
    <w:rsid w:val="004B59A4"/>
    <w:rsid w:val="004B5C36"/>
    <w:rsid w:val="004B5F16"/>
    <w:rsid w:val="004B6AF6"/>
    <w:rsid w:val="004B6EDB"/>
    <w:rsid w:val="004B6F0E"/>
    <w:rsid w:val="004B7116"/>
    <w:rsid w:val="004B7B38"/>
    <w:rsid w:val="004B7CF6"/>
    <w:rsid w:val="004C009F"/>
    <w:rsid w:val="004C02EF"/>
    <w:rsid w:val="004C049A"/>
    <w:rsid w:val="004C0604"/>
    <w:rsid w:val="004C0612"/>
    <w:rsid w:val="004C063B"/>
    <w:rsid w:val="004C0685"/>
    <w:rsid w:val="004C1520"/>
    <w:rsid w:val="004C1BB0"/>
    <w:rsid w:val="004C1CCD"/>
    <w:rsid w:val="004C1D5A"/>
    <w:rsid w:val="004C1DEE"/>
    <w:rsid w:val="004C217C"/>
    <w:rsid w:val="004C221F"/>
    <w:rsid w:val="004C25CB"/>
    <w:rsid w:val="004C30D6"/>
    <w:rsid w:val="004C313E"/>
    <w:rsid w:val="004C35D4"/>
    <w:rsid w:val="004C39B6"/>
    <w:rsid w:val="004C3A7E"/>
    <w:rsid w:val="004C3B6F"/>
    <w:rsid w:val="004C3D02"/>
    <w:rsid w:val="004C3E36"/>
    <w:rsid w:val="004C51AA"/>
    <w:rsid w:val="004C57CE"/>
    <w:rsid w:val="004C5B2C"/>
    <w:rsid w:val="004C5D4C"/>
    <w:rsid w:val="004C5D7B"/>
    <w:rsid w:val="004C5D8C"/>
    <w:rsid w:val="004C61A7"/>
    <w:rsid w:val="004C62CB"/>
    <w:rsid w:val="004C6418"/>
    <w:rsid w:val="004C6517"/>
    <w:rsid w:val="004C6E99"/>
    <w:rsid w:val="004C70B2"/>
    <w:rsid w:val="004C766F"/>
    <w:rsid w:val="004C76C5"/>
    <w:rsid w:val="004D014A"/>
    <w:rsid w:val="004D021F"/>
    <w:rsid w:val="004D0565"/>
    <w:rsid w:val="004D0971"/>
    <w:rsid w:val="004D0E9F"/>
    <w:rsid w:val="004D11F0"/>
    <w:rsid w:val="004D11FD"/>
    <w:rsid w:val="004D1207"/>
    <w:rsid w:val="004D1367"/>
    <w:rsid w:val="004D1379"/>
    <w:rsid w:val="004D140A"/>
    <w:rsid w:val="004D1CE5"/>
    <w:rsid w:val="004D240A"/>
    <w:rsid w:val="004D2628"/>
    <w:rsid w:val="004D2666"/>
    <w:rsid w:val="004D2ED0"/>
    <w:rsid w:val="004D2FC6"/>
    <w:rsid w:val="004D3406"/>
    <w:rsid w:val="004D3596"/>
    <w:rsid w:val="004D359E"/>
    <w:rsid w:val="004D3619"/>
    <w:rsid w:val="004D40DD"/>
    <w:rsid w:val="004D41BC"/>
    <w:rsid w:val="004D4AE3"/>
    <w:rsid w:val="004D4DE6"/>
    <w:rsid w:val="004D52C5"/>
    <w:rsid w:val="004D5452"/>
    <w:rsid w:val="004D56AD"/>
    <w:rsid w:val="004D5916"/>
    <w:rsid w:val="004D593C"/>
    <w:rsid w:val="004D59E0"/>
    <w:rsid w:val="004D5AFA"/>
    <w:rsid w:val="004D5B4E"/>
    <w:rsid w:val="004D5D95"/>
    <w:rsid w:val="004D5FD1"/>
    <w:rsid w:val="004D62B2"/>
    <w:rsid w:val="004D6C2E"/>
    <w:rsid w:val="004D6DD5"/>
    <w:rsid w:val="004D6E70"/>
    <w:rsid w:val="004D6F6C"/>
    <w:rsid w:val="004D718D"/>
    <w:rsid w:val="004D72CB"/>
    <w:rsid w:val="004D771F"/>
    <w:rsid w:val="004D7753"/>
    <w:rsid w:val="004E0125"/>
    <w:rsid w:val="004E0D05"/>
    <w:rsid w:val="004E1286"/>
    <w:rsid w:val="004E1320"/>
    <w:rsid w:val="004E1423"/>
    <w:rsid w:val="004E1837"/>
    <w:rsid w:val="004E1B65"/>
    <w:rsid w:val="004E203F"/>
    <w:rsid w:val="004E28A5"/>
    <w:rsid w:val="004E2A47"/>
    <w:rsid w:val="004E2AE0"/>
    <w:rsid w:val="004E2E68"/>
    <w:rsid w:val="004E3329"/>
    <w:rsid w:val="004E352E"/>
    <w:rsid w:val="004E3CCB"/>
    <w:rsid w:val="004E3CFE"/>
    <w:rsid w:val="004E3E67"/>
    <w:rsid w:val="004E433D"/>
    <w:rsid w:val="004E47F2"/>
    <w:rsid w:val="004E4916"/>
    <w:rsid w:val="004E4D81"/>
    <w:rsid w:val="004E4E18"/>
    <w:rsid w:val="004E51C6"/>
    <w:rsid w:val="004E5482"/>
    <w:rsid w:val="004E578E"/>
    <w:rsid w:val="004E5B10"/>
    <w:rsid w:val="004E5B67"/>
    <w:rsid w:val="004E64FC"/>
    <w:rsid w:val="004E688F"/>
    <w:rsid w:val="004E6A30"/>
    <w:rsid w:val="004E6A6A"/>
    <w:rsid w:val="004E701E"/>
    <w:rsid w:val="004E7310"/>
    <w:rsid w:val="004E748B"/>
    <w:rsid w:val="004E7EDF"/>
    <w:rsid w:val="004F024B"/>
    <w:rsid w:val="004F02C8"/>
    <w:rsid w:val="004F0454"/>
    <w:rsid w:val="004F0646"/>
    <w:rsid w:val="004F0784"/>
    <w:rsid w:val="004F088B"/>
    <w:rsid w:val="004F0A8C"/>
    <w:rsid w:val="004F13ED"/>
    <w:rsid w:val="004F1983"/>
    <w:rsid w:val="004F1C10"/>
    <w:rsid w:val="004F1C96"/>
    <w:rsid w:val="004F25D1"/>
    <w:rsid w:val="004F2D52"/>
    <w:rsid w:val="004F35F0"/>
    <w:rsid w:val="004F3844"/>
    <w:rsid w:val="004F3865"/>
    <w:rsid w:val="004F3A14"/>
    <w:rsid w:val="004F3D4E"/>
    <w:rsid w:val="004F46EC"/>
    <w:rsid w:val="004F4D3A"/>
    <w:rsid w:val="004F53A3"/>
    <w:rsid w:val="004F545D"/>
    <w:rsid w:val="004F5786"/>
    <w:rsid w:val="004F5E82"/>
    <w:rsid w:val="004F6076"/>
    <w:rsid w:val="004F649A"/>
    <w:rsid w:val="004F668B"/>
    <w:rsid w:val="004F6AA2"/>
    <w:rsid w:val="004F71E0"/>
    <w:rsid w:val="004F7531"/>
    <w:rsid w:val="004F76F7"/>
    <w:rsid w:val="004F7E65"/>
    <w:rsid w:val="00500167"/>
    <w:rsid w:val="00500B15"/>
    <w:rsid w:val="00500B7B"/>
    <w:rsid w:val="00501171"/>
    <w:rsid w:val="005015B2"/>
    <w:rsid w:val="00501954"/>
    <w:rsid w:val="00501B4F"/>
    <w:rsid w:val="00501FBC"/>
    <w:rsid w:val="005020AD"/>
    <w:rsid w:val="0050266F"/>
    <w:rsid w:val="0050269D"/>
    <w:rsid w:val="00502A28"/>
    <w:rsid w:val="00503BF0"/>
    <w:rsid w:val="00503E98"/>
    <w:rsid w:val="00504726"/>
    <w:rsid w:val="005047D3"/>
    <w:rsid w:val="00504906"/>
    <w:rsid w:val="00504B32"/>
    <w:rsid w:val="00504E8D"/>
    <w:rsid w:val="00505BBE"/>
    <w:rsid w:val="00505D9E"/>
    <w:rsid w:val="00506768"/>
    <w:rsid w:val="00506AE6"/>
    <w:rsid w:val="00506D44"/>
    <w:rsid w:val="00506F2F"/>
    <w:rsid w:val="005071AC"/>
    <w:rsid w:val="005071FA"/>
    <w:rsid w:val="005077ED"/>
    <w:rsid w:val="00507990"/>
    <w:rsid w:val="00507B15"/>
    <w:rsid w:val="00510357"/>
    <w:rsid w:val="00510947"/>
    <w:rsid w:val="005109D2"/>
    <w:rsid w:val="00510C00"/>
    <w:rsid w:val="00510EF8"/>
    <w:rsid w:val="005110CD"/>
    <w:rsid w:val="00511272"/>
    <w:rsid w:val="0051142A"/>
    <w:rsid w:val="005115EC"/>
    <w:rsid w:val="00511DDA"/>
    <w:rsid w:val="00511F3A"/>
    <w:rsid w:val="005121F9"/>
    <w:rsid w:val="005125C8"/>
    <w:rsid w:val="005126B2"/>
    <w:rsid w:val="00512D76"/>
    <w:rsid w:val="005132C6"/>
    <w:rsid w:val="005135C6"/>
    <w:rsid w:val="00513B64"/>
    <w:rsid w:val="00513B91"/>
    <w:rsid w:val="00513EFC"/>
    <w:rsid w:val="00514072"/>
    <w:rsid w:val="00514183"/>
    <w:rsid w:val="005141B7"/>
    <w:rsid w:val="005142A0"/>
    <w:rsid w:val="00514DE3"/>
    <w:rsid w:val="00514F4A"/>
    <w:rsid w:val="00514F95"/>
    <w:rsid w:val="00515354"/>
    <w:rsid w:val="00515483"/>
    <w:rsid w:val="005154CF"/>
    <w:rsid w:val="005158F8"/>
    <w:rsid w:val="00515DE2"/>
    <w:rsid w:val="00515E66"/>
    <w:rsid w:val="005160DD"/>
    <w:rsid w:val="00516251"/>
    <w:rsid w:val="00516476"/>
    <w:rsid w:val="00517016"/>
    <w:rsid w:val="005172D7"/>
    <w:rsid w:val="00517330"/>
    <w:rsid w:val="0051752B"/>
    <w:rsid w:val="005175AA"/>
    <w:rsid w:val="005177BB"/>
    <w:rsid w:val="00517A3D"/>
    <w:rsid w:val="00517D17"/>
    <w:rsid w:val="00520109"/>
    <w:rsid w:val="0052016E"/>
    <w:rsid w:val="00520BF4"/>
    <w:rsid w:val="00520D90"/>
    <w:rsid w:val="00520E0F"/>
    <w:rsid w:val="0052155A"/>
    <w:rsid w:val="005215A6"/>
    <w:rsid w:val="005218AC"/>
    <w:rsid w:val="00521A8D"/>
    <w:rsid w:val="00521EE9"/>
    <w:rsid w:val="00522477"/>
    <w:rsid w:val="00522579"/>
    <w:rsid w:val="0052277C"/>
    <w:rsid w:val="005227F7"/>
    <w:rsid w:val="00522DE8"/>
    <w:rsid w:val="00524124"/>
    <w:rsid w:val="00524304"/>
    <w:rsid w:val="00524A8F"/>
    <w:rsid w:val="00524D3A"/>
    <w:rsid w:val="00524D95"/>
    <w:rsid w:val="00524DEF"/>
    <w:rsid w:val="00525512"/>
    <w:rsid w:val="005263CD"/>
    <w:rsid w:val="00526706"/>
    <w:rsid w:val="00527118"/>
    <w:rsid w:val="005272E9"/>
    <w:rsid w:val="005278EF"/>
    <w:rsid w:val="00527EDA"/>
    <w:rsid w:val="005300C1"/>
    <w:rsid w:val="005305A7"/>
    <w:rsid w:val="00530775"/>
    <w:rsid w:val="005310C9"/>
    <w:rsid w:val="005313B0"/>
    <w:rsid w:val="00531647"/>
    <w:rsid w:val="00531730"/>
    <w:rsid w:val="00531768"/>
    <w:rsid w:val="00531AC2"/>
    <w:rsid w:val="00531BCA"/>
    <w:rsid w:val="00531C2C"/>
    <w:rsid w:val="00531DB2"/>
    <w:rsid w:val="005321AC"/>
    <w:rsid w:val="00532384"/>
    <w:rsid w:val="00532B78"/>
    <w:rsid w:val="00533336"/>
    <w:rsid w:val="00533D4F"/>
    <w:rsid w:val="00533EE9"/>
    <w:rsid w:val="00533FE0"/>
    <w:rsid w:val="00534894"/>
    <w:rsid w:val="00535133"/>
    <w:rsid w:val="0053591D"/>
    <w:rsid w:val="00535D70"/>
    <w:rsid w:val="00535E82"/>
    <w:rsid w:val="00536282"/>
    <w:rsid w:val="00537010"/>
    <w:rsid w:val="00537A0D"/>
    <w:rsid w:val="00537F2F"/>
    <w:rsid w:val="005403E9"/>
    <w:rsid w:val="00540726"/>
    <w:rsid w:val="00541314"/>
    <w:rsid w:val="00541720"/>
    <w:rsid w:val="00541DAF"/>
    <w:rsid w:val="00542344"/>
    <w:rsid w:val="005424BA"/>
    <w:rsid w:val="0054282D"/>
    <w:rsid w:val="00542E44"/>
    <w:rsid w:val="00543625"/>
    <w:rsid w:val="00543831"/>
    <w:rsid w:val="00543A86"/>
    <w:rsid w:val="00543A8F"/>
    <w:rsid w:val="00543F91"/>
    <w:rsid w:val="00544056"/>
    <w:rsid w:val="00544333"/>
    <w:rsid w:val="0054482B"/>
    <w:rsid w:val="00545336"/>
    <w:rsid w:val="0054541A"/>
    <w:rsid w:val="0054552F"/>
    <w:rsid w:val="005459E4"/>
    <w:rsid w:val="00546399"/>
    <w:rsid w:val="005464D5"/>
    <w:rsid w:val="005467D3"/>
    <w:rsid w:val="005468EA"/>
    <w:rsid w:val="0054699E"/>
    <w:rsid w:val="00546EE2"/>
    <w:rsid w:val="0054703A"/>
    <w:rsid w:val="0054736A"/>
    <w:rsid w:val="0054748A"/>
    <w:rsid w:val="005478D2"/>
    <w:rsid w:val="00547EE7"/>
    <w:rsid w:val="00547F5C"/>
    <w:rsid w:val="00550607"/>
    <w:rsid w:val="005506CC"/>
    <w:rsid w:val="00550967"/>
    <w:rsid w:val="00550B7B"/>
    <w:rsid w:val="00550C1E"/>
    <w:rsid w:val="005513DA"/>
    <w:rsid w:val="0055140A"/>
    <w:rsid w:val="00551871"/>
    <w:rsid w:val="00551CCB"/>
    <w:rsid w:val="00551EFB"/>
    <w:rsid w:val="005523CD"/>
    <w:rsid w:val="00552618"/>
    <w:rsid w:val="0055270B"/>
    <w:rsid w:val="00552956"/>
    <w:rsid w:val="005533B2"/>
    <w:rsid w:val="00553592"/>
    <w:rsid w:val="00553594"/>
    <w:rsid w:val="005537D3"/>
    <w:rsid w:val="005538AF"/>
    <w:rsid w:val="00553A4E"/>
    <w:rsid w:val="00553D47"/>
    <w:rsid w:val="00553E52"/>
    <w:rsid w:val="00553EDB"/>
    <w:rsid w:val="0055446B"/>
    <w:rsid w:val="00554697"/>
    <w:rsid w:val="00554AEC"/>
    <w:rsid w:val="00554E0C"/>
    <w:rsid w:val="00555289"/>
    <w:rsid w:val="005556A4"/>
    <w:rsid w:val="00555C96"/>
    <w:rsid w:val="0055629D"/>
    <w:rsid w:val="00556826"/>
    <w:rsid w:val="00556A80"/>
    <w:rsid w:val="00557052"/>
    <w:rsid w:val="005572FA"/>
    <w:rsid w:val="00557904"/>
    <w:rsid w:val="00557D46"/>
    <w:rsid w:val="00560360"/>
    <w:rsid w:val="0056084A"/>
    <w:rsid w:val="00560E40"/>
    <w:rsid w:val="0056104A"/>
    <w:rsid w:val="00561092"/>
    <w:rsid w:val="00561290"/>
    <w:rsid w:val="0056144D"/>
    <w:rsid w:val="0056158C"/>
    <w:rsid w:val="005619DE"/>
    <w:rsid w:val="00561BAA"/>
    <w:rsid w:val="005621E7"/>
    <w:rsid w:val="0056258B"/>
    <w:rsid w:val="00562665"/>
    <w:rsid w:val="0056276A"/>
    <w:rsid w:val="00562817"/>
    <w:rsid w:val="00562947"/>
    <w:rsid w:val="00562BE6"/>
    <w:rsid w:val="00562D46"/>
    <w:rsid w:val="00563049"/>
    <w:rsid w:val="00563254"/>
    <w:rsid w:val="005633AF"/>
    <w:rsid w:val="00563A5B"/>
    <w:rsid w:val="00563B9D"/>
    <w:rsid w:val="00563D1C"/>
    <w:rsid w:val="005642B8"/>
    <w:rsid w:val="00564407"/>
    <w:rsid w:val="00564486"/>
    <w:rsid w:val="0056459F"/>
    <w:rsid w:val="0056496D"/>
    <w:rsid w:val="00564C47"/>
    <w:rsid w:val="00564C4A"/>
    <w:rsid w:val="00564EA8"/>
    <w:rsid w:val="0056514B"/>
    <w:rsid w:val="005651B6"/>
    <w:rsid w:val="005651D5"/>
    <w:rsid w:val="0056530E"/>
    <w:rsid w:val="00565BD6"/>
    <w:rsid w:val="00565E34"/>
    <w:rsid w:val="00565FF7"/>
    <w:rsid w:val="005662ED"/>
    <w:rsid w:val="005666F7"/>
    <w:rsid w:val="005668E5"/>
    <w:rsid w:val="0056732C"/>
    <w:rsid w:val="005673E9"/>
    <w:rsid w:val="00567581"/>
    <w:rsid w:val="005676F0"/>
    <w:rsid w:val="0056773D"/>
    <w:rsid w:val="00567FB8"/>
    <w:rsid w:val="0057003E"/>
    <w:rsid w:val="0057017F"/>
    <w:rsid w:val="005703F0"/>
    <w:rsid w:val="005705AF"/>
    <w:rsid w:val="00570A51"/>
    <w:rsid w:val="00570DC9"/>
    <w:rsid w:val="00570E08"/>
    <w:rsid w:val="00570E87"/>
    <w:rsid w:val="00570EF4"/>
    <w:rsid w:val="00570EFE"/>
    <w:rsid w:val="00571282"/>
    <w:rsid w:val="00571445"/>
    <w:rsid w:val="005714D4"/>
    <w:rsid w:val="005714FE"/>
    <w:rsid w:val="005715B3"/>
    <w:rsid w:val="0057161E"/>
    <w:rsid w:val="005720C4"/>
    <w:rsid w:val="005721D7"/>
    <w:rsid w:val="00572601"/>
    <w:rsid w:val="0057282E"/>
    <w:rsid w:val="00572845"/>
    <w:rsid w:val="00572B3F"/>
    <w:rsid w:val="00572DBD"/>
    <w:rsid w:val="00573421"/>
    <w:rsid w:val="005734E6"/>
    <w:rsid w:val="005736EB"/>
    <w:rsid w:val="005739FB"/>
    <w:rsid w:val="00573BA3"/>
    <w:rsid w:val="00573D70"/>
    <w:rsid w:val="0057457C"/>
    <w:rsid w:val="005746B4"/>
    <w:rsid w:val="005749AA"/>
    <w:rsid w:val="00574B85"/>
    <w:rsid w:val="0057508B"/>
    <w:rsid w:val="005752A4"/>
    <w:rsid w:val="00575B2B"/>
    <w:rsid w:val="00575DBE"/>
    <w:rsid w:val="00575E80"/>
    <w:rsid w:val="005765AC"/>
    <w:rsid w:val="00576FA9"/>
    <w:rsid w:val="005770BE"/>
    <w:rsid w:val="005772EF"/>
    <w:rsid w:val="00577889"/>
    <w:rsid w:val="005778A2"/>
    <w:rsid w:val="005779D8"/>
    <w:rsid w:val="00577B37"/>
    <w:rsid w:val="00577D17"/>
    <w:rsid w:val="00577EE3"/>
    <w:rsid w:val="00577FC7"/>
    <w:rsid w:val="005802C5"/>
    <w:rsid w:val="005804FF"/>
    <w:rsid w:val="005808B6"/>
    <w:rsid w:val="00580A20"/>
    <w:rsid w:val="00580C35"/>
    <w:rsid w:val="00581127"/>
    <w:rsid w:val="005813AF"/>
    <w:rsid w:val="0058147B"/>
    <w:rsid w:val="00581587"/>
    <w:rsid w:val="00581749"/>
    <w:rsid w:val="00581943"/>
    <w:rsid w:val="00581B51"/>
    <w:rsid w:val="00581C67"/>
    <w:rsid w:val="00582166"/>
    <w:rsid w:val="0058244E"/>
    <w:rsid w:val="00582706"/>
    <w:rsid w:val="00582939"/>
    <w:rsid w:val="00582F0E"/>
    <w:rsid w:val="0058388E"/>
    <w:rsid w:val="00583F9E"/>
    <w:rsid w:val="00584201"/>
    <w:rsid w:val="005843B2"/>
    <w:rsid w:val="0058440E"/>
    <w:rsid w:val="00584461"/>
    <w:rsid w:val="00585094"/>
    <w:rsid w:val="005850FD"/>
    <w:rsid w:val="005852CD"/>
    <w:rsid w:val="00585467"/>
    <w:rsid w:val="00585515"/>
    <w:rsid w:val="00585549"/>
    <w:rsid w:val="005857A6"/>
    <w:rsid w:val="005857B8"/>
    <w:rsid w:val="005858B2"/>
    <w:rsid w:val="00585EF3"/>
    <w:rsid w:val="0058615F"/>
    <w:rsid w:val="00586947"/>
    <w:rsid w:val="00586C02"/>
    <w:rsid w:val="00586C5D"/>
    <w:rsid w:val="00586DE5"/>
    <w:rsid w:val="00586DF8"/>
    <w:rsid w:val="00587596"/>
    <w:rsid w:val="0058768E"/>
    <w:rsid w:val="005901CB"/>
    <w:rsid w:val="00590E8C"/>
    <w:rsid w:val="0059107C"/>
    <w:rsid w:val="005911BF"/>
    <w:rsid w:val="00591749"/>
    <w:rsid w:val="00591F4C"/>
    <w:rsid w:val="005922E3"/>
    <w:rsid w:val="0059236D"/>
    <w:rsid w:val="005925F5"/>
    <w:rsid w:val="0059288B"/>
    <w:rsid w:val="0059333C"/>
    <w:rsid w:val="005939C0"/>
    <w:rsid w:val="0059403E"/>
    <w:rsid w:val="0059406C"/>
    <w:rsid w:val="0059442F"/>
    <w:rsid w:val="005948E1"/>
    <w:rsid w:val="005950D0"/>
    <w:rsid w:val="00595257"/>
    <w:rsid w:val="00595295"/>
    <w:rsid w:val="005952DD"/>
    <w:rsid w:val="0059545C"/>
    <w:rsid w:val="005958AD"/>
    <w:rsid w:val="00595C7A"/>
    <w:rsid w:val="00595ED4"/>
    <w:rsid w:val="0059638F"/>
    <w:rsid w:val="005965EE"/>
    <w:rsid w:val="005966F5"/>
    <w:rsid w:val="00596D11"/>
    <w:rsid w:val="005973B5"/>
    <w:rsid w:val="0059752F"/>
    <w:rsid w:val="005976FB"/>
    <w:rsid w:val="0059777B"/>
    <w:rsid w:val="005978A0"/>
    <w:rsid w:val="00597BE3"/>
    <w:rsid w:val="00597CC0"/>
    <w:rsid w:val="00597F82"/>
    <w:rsid w:val="005A02AE"/>
    <w:rsid w:val="005A02EB"/>
    <w:rsid w:val="005A0508"/>
    <w:rsid w:val="005A056E"/>
    <w:rsid w:val="005A0789"/>
    <w:rsid w:val="005A0FA8"/>
    <w:rsid w:val="005A1144"/>
    <w:rsid w:val="005A1BFC"/>
    <w:rsid w:val="005A1F65"/>
    <w:rsid w:val="005A21E7"/>
    <w:rsid w:val="005A21F5"/>
    <w:rsid w:val="005A25E4"/>
    <w:rsid w:val="005A276C"/>
    <w:rsid w:val="005A2831"/>
    <w:rsid w:val="005A38CD"/>
    <w:rsid w:val="005A3A24"/>
    <w:rsid w:val="005A3AEB"/>
    <w:rsid w:val="005A3B3F"/>
    <w:rsid w:val="005A3DAB"/>
    <w:rsid w:val="005A3EA2"/>
    <w:rsid w:val="005A446A"/>
    <w:rsid w:val="005A4687"/>
    <w:rsid w:val="005A4A74"/>
    <w:rsid w:val="005A4A77"/>
    <w:rsid w:val="005A4FF3"/>
    <w:rsid w:val="005A53C1"/>
    <w:rsid w:val="005A53FF"/>
    <w:rsid w:val="005A5440"/>
    <w:rsid w:val="005A5A3D"/>
    <w:rsid w:val="005A5FE6"/>
    <w:rsid w:val="005A61EC"/>
    <w:rsid w:val="005A6C7F"/>
    <w:rsid w:val="005A6CEE"/>
    <w:rsid w:val="005A6F5B"/>
    <w:rsid w:val="005A7046"/>
    <w:rsid w:val="005A7261"/>
    <w:rsid w:val="005A7416"/>
    <w:rsid w:val="005A772F"/>
    <w:rsid w:val="005A78CE"/>
    <w:rsid w:val="005A7AD6"/>
    <w:rsid w:val="005B0375"/>
    <w:rsid w:val="005B054D"/>
    <w:rsid w:val="005B0791"/>
    <w:rsid w:val="005B0DE9"/>
    <w:rsid w:val="005B12D1"/>
    <w:rsid w:val="005B1736"/>
    <w:rsid w:val="005B1E62"/>
    <w:rsid w:val="005B2175"/>
    <w:rsid w:val="005B230C"/>
    <w:rsid w:val="005B2475"/>
    <w:rsid w:val="005B2491"/>
    <w:rsid w:val="005B362C"/>
    <w:rsid w:val="005B387C"/>
    <w:rsid w:val="005B4605"/>
    <w:rsid w:val="005B466A"/>
    <w:rsid w:val="005B49B3"/>
    <w:rsid w:val="005B4CDC"/>
    <w:rsid w:val="005B4E37"/>
    <w:rsid w:val="005B4E7C"/>
    <w:rsid w:val="005B4FD6"/>
    <w:rsid w:val="005B5492"/>
    <w:rsid w:val="005B587C"/>
    <w:rsid w:val="005B5A31"/>
    <w:rsid w:val="005B5B02"/>
    <w:rsid w:val="005B5BF6"/>
    <w:rsid w:val="005B5C9A"/>
    <w:rsid w:val="005B6034"/>
    <w:rsid w:val="005B61A8"/>
    <w:rsid w:val="005B65C2"/>
    <w:rsid w:val="005B6D46"/>
    <w:rsid w:val="005B701B"/>
    <w:rsid w:val="005B7251"/>
    <w:rsid w:val="005B74DC"/>
    <w:rsid w:val="005B7887"/>
    <w:rsid w:val="005B7C52"/>
    <w:rsid w:val="005C0174"/>
    <w:rsid w:val="005C038D"/>
    <w:rsid w:val="005C0B66"/>
    <w:rsid w:val="005C0BA2"/>
    <w:rsid w:val="005C0EBB"/>
    <w:rsid w:val="005C1DBF"/>
    <w:rsid w:val="005C224E"/>
    <w:rsid w:val="005C236A"/>
    <w:rsid w:val="005C24C6"/>
    <w:rsid w:val="005C288D"/>
    <w:rsid w:val="005C3529"/>
    <w:rsid w:val="005C3702"/>
    <w:rsid w:val="005C44A3"/>
    <w:rsid w:val="005C46CC"/>
    <w:rsid w:val="005C52C9"/>
    <w:rsid w:val="005C5426"/>
    <w:rsid w:val="005C5982"/>
    <w:rsid w:val="005C5991"/>
    <w:rsid w:val="005C6078"/>
    <w:rsid w:val="005C6166"/>
    <w:rsid w:val="005C649F"/>
    <w:rsid w:val="005C669A"/>
    <w:rsid w:val="005C6911"/>
    <w:rsid w:val="005C6B06"/>
    <w:rsid w:val="005C7470"/>
    <w:rsid w:val="005C7B38"/>
    <w:rsid w:val="005C7C3C"/>
    <w:rsid w:val="005C7CF0"/>
    <w:rsid w:val="005C7E7A"/>
    <w:rsid w:val="005D000F"/>
    <w:rsid w:val="005D0193"/>
    <w:rsid w:val="005D06B4"/>
    <w:rsid w:val="005D0762"/>
    <w:rsid w:val="005D077B"/>
    <w:rsid w:val="005D0C5C"/>
    <w:rsid w:val="005D0C91"/>
    <w:rsid w:val="005D109E"/>
    <w:rsid w:val="005D1109"/>
    <w:rsid w:val="005D13BA"/>
    <w:rsid w:val="005D1C3B"/>
    <w:rsid w:val="005D1E14"/>
    <w:rsid w:val="005D1E74"/>
    <w:rsid w:val="005D234A"/>
    <w:rsid w:val="005D253E"/>
    <w:rsid w:val="005D2917"/>
    <w:rsid w:val="005D2A1D"/>
    <w:rsid w:val="005D2BBB"/>
    <w:rsid w:val="005D2C26"/>
    <w:rsid w:val="005D397B"/>
    <w:rsid w:val="005D4E4B"/>
    <w:rsid w:val="005D50B6"/>
    <w:rsid w:val="005D5334"/>
    <w:rsid w:val="005D5A54"/>
    <w:rsid w:val="005D5B7D"/>
    <w:rsid w:val="005D6185"/>
    <w:rsid w:val="005D61C1"/>
    <w:rsid w:val="005D6278"/>
    <w:rsid w:val="005D6475"/>
    <w:rsid w:val="005D64E1"/>
    <w:rsid w:val="005D6850"/>
    <w:rsid w:val="005D6A7B"/>
    <w:rsid w:val="005D6CF0"/>
    <w:rsid w:val="005D700A"/>
    <w:rsid w:val="005D7866"/>
    <w:rsid w:val="005D7BE6"/>
    <w:rsid w:val="005D7D0B"/>
    <w:rsid w:val="005D7E0D"/>
    <w:rsid w:val="005D7EC3"/>
    <w:rsid w:val="005E072E"/>
    <w:rsid w:val="005E0861"/>
    <w:rsid w:val="005E0ADD"/>
    <w:rsid w:val="005E0B28"/>
    <w:rsid w:val="005E0FDA"/>
    <w:rsid w:val="005E1341"/>
    <w:rsid w:val="005E1B63"/>
    <w:rsid w:val="005E1F08"/>
    <w:rsid w:val="005E24B2"/>
    <w:rsid w:val="005E257D"/>
    <w:rsid w:val="005E25B5"/>
    <w:rsid w:val="005E281B"/>
    <w:rsid w:val="005E35B9"/>
    <w:rsid w:val="005E36DC"/>
    <w:rsid w:val="005E38E1"/>
    <w:rsid w:val="005E3D83"/>
    <w:rsid w:val="005E3E01"/>
    <w:rsid w:val="005E3E18"/>
    <w:rsid w:val="005E55DE"/>
    <w:rsid w:val="005E56C1"/>
    <w:rsid w:val="005E5D1D"/>
    <w:rsid w:val="005E5FE7"/>
    <w:rsid w:val="005E6811"/>
    <w:rsid w:val="005E68FE"/>
    <w:rsid w:val="005E6A1D"/>
    <w:rsid w:val="005E6B89"/>
    <w:rsid w:val="005E78AC"/>
    <w:rsid w:val="005E7990"/>
    <w:rsid w:val="005E7A57"/>
    <w:rsid w:val="005F028E"/>
    <w:rsid w:val="005F0299"/>
    <w:rsid w:val="005F0784"/>
    <w:rsid w:val="005F087B"/>
    <w:rsid w:val="005F1109"/>
    <w:rsid w:val="005F1C70"/>
    <w:rsid w:val="005F1F07"/>
    <w:rsid w:val="005F238C"/>
    <w:rsid w:val="005F263B"/>
    <w:rsid w:val="005F2765"/>
    <w:rsid w:val="005F2F9D"/>
    <w:rsid w:val="005F3990"/>
    <w:rsid w:val="005F410E"/>
    <w:rsid w:val="005F4503"/>
    <w:rsid w:val="005F47D2"/>
    <w:rsid w:val="005F48F8"/>
    <w:rsid w:val="005F496A"/>
    <w:rsid w:val="005F4992"/>
    <w:rsid w:val="005F4FAA"/>
    <w:rsid w:val="005F5010"/>
    <w:rsid w:val="005F59BF"/>
    <w:rsid w:val="005F5C13"/>
    <w:rsid w:val="005F5D64"/>
    <w:rsid w:val="005F5DAD"/>
    <w:rsid w:val="005F6010"/>
    <w:rsid w:val="005F6273"/>
    <w:rsid w:val="005F668E"/>
    <w:rsid w:val="005F6853"/>
    <w:rsid w:val="005F6B3F"/>
    <w:rsid w:val="005F6C8A"/>
    <w:rsid w:val="005F6CF4"/>
    <w:rsid w:val="005F70A9"/>
    <w:rsid w:val="005F76FE"/>
    <w:rsid w:val="005F7AFE"/>
    <w:rsid w:val="005F7B1A"/>
    <w:rsid w:val="005F7E61"/>
    <w:rsid w:val="00600521"/>
    <w:rsid w:val="00600C1A"/>
    <w:rsid w:val="00601024"/>
    <w:rsid w:val="00601A6A"/>
    <w:rsid w:val="00601F42"/>
    <w:rsid w:val="006027A6"/>
    <w:rsid w:val="006027CA"/>
    <w:rsid w:val="00602D09"/>
    <w:rsid w:val="00602D76"/>
    <w:rsid w:val="00602D78"/>
    <w:rsid w:val="00603776"/>
    <w:rsid w:val="006038FA"/>
    <w:rsid w:val="00603CBC"/>
    <w:rsid w:val="00603E4A"/>
    <w:rsid w:val="0060406B"/>
    <w:rsid w:val="006041CA"/>
    <w:rsid w:val="006041EB"/>
    <w:rsid w:val="0060432C"/>
    <w:rsid w:val="00604412"/>
    <w:rsid w:val="00604779"/>
    <w:rsid w:val="0060496B"/>
    <w:rsid w:val="00604F13"/>
    <w:rsid w:val="006052A2"/>
    <w:rsid w:val="00605363"/>
    <w:rsid w:val="00605808"/>
    <w:rsid w:val="00605C51"/>
    <w:rsid w:val="00605E5D"/>
    <w:rsid w:val="00605ED6"/>
    <w:rsid w:val="006060C6"/>
    <w:rsid w:val="00606413"/>
    <w:rsid w:val="006064E5"/>
    <w:rsid w:val="0060699D"/>
    <w:rsid w:val="006069B5"/>
    <w:rsid w:val="00606BF8"/>
    <w:rsid w:val="00606CE2"/>
    <w:rsid w:val="00606DE6"/>
    <w:rsid w:val="006071B5"/>
    <w:rsid w:val="006073D0"/>
    <w:rsid w:val="006075A8"/>
    <w:rsid w:val="006076DE"/>
    <w:rsid w:val="00607844"/>
    <w:rsid w:val="00607E4E"/>
    <w:rsid w:val="00607E8C"/>
    <w:rsid w:val="00607F34"/>
    <w:rsid w:val="00610407"/>
    <w:rsid w:val="00610B69"/>
    <w:rsid w:val="00610DA1"/>
    <w:rsid w:val="00610DF8"/>
    <w:rsid w:val="00610E1D"/>
    <w:rsid w:val="00611145"/>
    <w:rsid w:val="00611335"/>
    <w:rsid w:val="0061140F"/>
    <w:rsid w:val="00611C1B"/>
    <w:rsid w:val="00611FA1"/>
    <w:rsid w:val="0061288F"/>
    <w:rsid w:val="006132F4"/>
    <w:rsid w:val="006137C1"/>
    <w:rsid w:val="00613B0C"/>
    <w:rsid w:val="00613C4C"/>
    <w:rsid w:val="00613F08"/>
    <w:rsid w:val="00613F39"/>
    <w:rsid w:val="006140B6"/>
    <w:rsid w:val="00614F00"/>
    <w:rsid w:val="00614FE1"/>
    <w:rsid w:val="006150DF"/>
    <w:rsid w:val="006152B8"/>
    <w:rsid w:val="00615316"/>
    <w:rsid w:val="00615950"/>
    <w:rsid w:val="00615F9E"/>
    <w:rsid w:val="0061656C"/>
    <w:rsid w:val="00616A1A"/>
    <w:rsid w:val="00616EF6"/>
    <w:rsid w:val="00617151"/>
    <w:rsid w:val="00617EC8"/>
    <w:rsid w:val="006203F1"/>
    <w:rsid w:val="006207C6"/>
    <w:rsid w:val="006207FA"/>
    <w:rsid w:val="00620935"/>
    <w:rsid w:val="00620AE6"/>
    <w:rsid w:val="00620C29"/>
    <w:rsid w:val="00620E21"/>
    <w:rsid w:val="00621BA9"/>
    <w:rsid w:val="00622680"/>
    <w:rsid w:val="0062297D"/>
    <w:rsid w:val="00622D2C"/>
    <w:rsid w:val="00623233"/>
    <w:rsid w:val="00623683"/>
    <w:rsid w:val="00623893"/>
    <w:rsid w:val="0062392F"/>
    <w:rsid w:val="006239A4"/>
    <w:rsid w:val="00623AAC"/>
    <w:rsid w:val="00623ABE"/>
    <w:rsid w:val="00623D0F"/>
    <w:rsid w:val="00623DAB"/>
    <w:rsid w:val="00624C4F"/>
    <w:rsid w:val="0062539B"/>
    <w:rsid w:val="00625557"/>
    <w:rsid w:val="00625A77"/>
    <w:rsid w:val="00625B7D"/>
    <w:rsid w:val="00625E7B"/>
    <w:rsid w:val="00625FE5"/>
    <w:rsid w:val="006261F5"/>
    <w:rsid w:val="0062666F"/>
    <w:rsid w:val="00626707"/>
    <w:rsid w:val="0062675D"/>
    <w:rsid w:val="00626939"/>
    <w:rsid w:val="0062698A"/>
    <w:rsid w:val="00626998"/>
    <w:rsid w:val="00626D70"/>
    <w:rsid w:val="00627853"/>
    <w:rsid w:val="00627B34"/>
    <w:rsid w:val="00627C49"/>
    <w:rsid w:val="00627D37"/>
    <w:rsid w:val="00627E68"/>
    <w:rsid w:val="0063006E"/>
    <w:rsid w:val="0063028C"/>
    <w:rsid w:val="0063073B"/>
    <w:rsid w:val="00630A24"/>
    <w:rsid w:val="00630B84"/>
    <w:rsid w:val="0063135D"/>
    <w:rsid w:val="00632036"/>
    <w:rsid w:val="00632125"/>
    <w:rsid w:val="00632365"/>
    <w:rsid w:val="006328E4"/>
    <w:rsid w:val="006328EF"/>
    <w:rsid w:val="00632CA7"/>
    <w:rsid w:val="00632E7F"/>
    <w:rsid w:val="00633276"/>
    <w:rsid w:val="006333CD"/>
    <w:rsid w:val="00633500"/>
    <w:rsid w:val="00633E75"/>
    <w:rsid w:val="00633EE8"/>
    <w:rsid w:val="006349C6"/>
    <w:rsid w:val="00634AA0"/>
    <w:rsid w:val="00634B56"/>
    <w:rsid w:val="00634BF0"/>
    <w:rsid w:val="00634CED"/>
    <w:rsid w:val="00634D93"/>
    <w:rsid w:val="00635556"/>
    <w:rsid w:val="00635BDD"/>
    <w:rsid w:val="00635E13"/>
    <w:rsid w:val="0063649D"/>
    <w:rsid w:val="0063679A"/>
    <w:rsid w:val="00636C11"/>
    <w:rsid w:val="00636DA3"/>
    <w:rsid w:val="0063700A"/>
    <w:rsid w:val="00637622"/>
    <w:rsid w:val="0063774B"/>
    <w:rsid w:val="00637952"/>
    <w:rsid w:val="00637C09"/>
    <w:rsid w:val="00637FE5"/>
    <w:rsid w:val="00640104"/>
    <w:rsid w:val="00640649"/>
    <w:rsid w:val="006406D9"/>
    <w:rsid w:val="00640932"/>
    <w:rsid w:val="00640B70"/>
    <w:rsid w:val="00640E15"/>
    <w:rsid w:val="00641774"/>
    <w:rsid w:val="00641C37"/>
    <w:rsid w:val="00641EFD"/>
    <w:rsid w:val="00641F12"/>
    <w:rsid w:val="006421B5"/>
    <w:rsid w:val="0064267C"/>
    <w:rsid w:val="00642933"/>
    <w:rsid w:val="00642B92"/>
    <w:rsid w:val="00642D39"/>
    <w:rsid w:val="00642D4D"/>
    <w:rsid w:val="00642E49"/>
    <w:rsid w:val="00643508"/>
    <w:rsid w:val="0064362B"/>
    <w:rsid w:val="00644356"/>
    <w:rsid w:val="006443ED"/>
    <w:rsid w:val="0064453A"/>
    <w:rsid w:val="006447B9"/>
    <w:rsid w:val="0064497B"/>
    <w:rsid w:val="00644F09"/>
    <w:rsid w:val="006450AB"/>
    <w:rsid w:val="00645E1D"/>
    <w:rsid w:val="00645FED"/>
    <w:rsid w:val="0064605F"/>
    <w:rsid w:val="00646141"/>
    <w:rsid w:val="0064636B"/>
    <w:rsid w:val="006464A8"/>
    <w:rsid w:val="00646CFB"/>
    <w:rsid w:val="00647557"/>
    <w:rsid w:val="0064785A"/>
    <w:rsid w:val="00647937"/>
    <w:rsid w:val="0065003F"/>
    <w:rsid w:val="006501F7"/>
    <w:rsid w:val="0065033C"/>
    <w:rsid w:val="0065059C"/>
    <w:rsid w:val="006511DE"/>
    <w:rsid w:val="00651460"/>
    <w:rsid w:val="0065180F"/>
    <w:rsid w:val="00651840"/>
    <w:rsid w:val="006518A2"/>
    <w:rsid w:val="00651C70"/>
    <w:rsid w:val="00651E01"/>
    <w:rsid w:val="00651E1D"/>
    <w:rsid w:val="006520A0"/>
    <w:rsid w:val="006520B2"/>
    <w:rsid w:val="00652316"/>
    <w:rsid w:val="00652705"/>
    <w:rsid w:val="00652773"/>
    <w:rsid w:val="00652F79"/>
    <w:rsid w:val="00653218"/>
    <w:rsid w:val="00653544"/>
    <w:rsid w:val="00653BE5"/>
    <w:rsid w:val="0065414E"/>
    <w:rsid w:val="0065430D"/>
    <w:rsid w:val="0065486B"/>
    <w:rsid w:val="0065486F"/>
    <w:rsid w:val="00654B94"/>
    <w:rsid w:val="00654F09"/>
    <w:rsid w:val="00655341"/>
    <w:rsid w:val="006557C1"/>
    <w:rsid w:val="00655C05"/>
    <w:rsid w:val="00655D6A"/>
    <w:rsid w:val="00656584"/>
    <w:rsid w:val="00656635"/>
    <w:rsid w:val="00656714"/>
    <w:rsid w:val="00656B7B"/>
    <w:rsid w:val="00656E44"/>
    <w:rsid w:val="00656EE6"/>
    <w:rsid w:val="006572D5"/>
    <w:rsid w:val="00657600"/>
    <w:rsid w:val="006578C8"/>
    <w:rsid w:val="00657A14"/>
    <w:rsid w:val="00657EE7"/>
    <w:rsid w:val="0066059F"/>
    <w:rsid w:val="00660617"/>
    <w:rsid w:val="00660E45"/>
    <w:rsid w:val="00661391"/>
    <w:rsid w:val="00661515"/>
    <w:rsid w:val="00661560"/>
    <w:rsid w:val="0066177C"/>
    <w:rsid w:val="00661A5E"/>
    <w:rsid w:val="00661D89"/>
    <w:rsid w:val="00662403"/>
    <w:rsid w:val="00662654"/>
    <w:rsid w:val="00662C3A"/>
    <w:rsid w:val="00662D12"/>
    <w:rsid w:val="0066353D"/>
    <w:rsid w:val="00663835"/>
    <w:rsid w:val="00663A61"/>
    <w:rsid w:val="00663BF1"/>
    <w:rsid w:val="00663C31"/>
    <w:rsid w:val="00663DE8"/>
    <w:rsid w:val="00663EB6"/>
    <w:rsid w:val="00663F2F"/>
    <w:rsid w:val="0066406C"/>
    <w:rsid w:val="00664173"/>
    <w:rsid w:val="00664333"/>
    <w:rsid w:val="006646CC"/>
    <w:rsid w:val="006647D6"/>
    <w:rsid w:val="00664CDF"/>
    <w:rsid w:val="00665200"/>
    <w:rsid w:val="0066530B"/>
    <w:rsid w:val="00665406"/>
    <w:rsid w:val="00665C1E"/>
    <w:rsid w:val="00665EF4"/>
    <w:rsid w:val="006660EA"/>
    <w:rsid w:val="006661B7"/>
    <w:rsid w:val="006663B5"/>
    <w:rsid w:val="006664A9"/>
    <w:rsid w:val="006669B4"/>
    <w:rsid w:val="00666DF8"/>
    <w:rsid w:val="006674EC"/>
    <w:rsid w:val="006676FB"/>
    <w:rsid w:val="00667BEB"/>
    <w:rsid w:val="00667C57"/>
    <w:rsid w:val="00670033"/>
    <w:rsid w:val="00670678"/>
    <w:rsid w:val="00670C4B"/>
    <w:rsid w:val="00670C68"/>
    <w:rsid w:val="00670EDB"/>
    <w:rsid w:val="0067109D"/>
    <w:rsid w:val="00671149"/>
    <w:rsid w:val="00671413"/>
    <w:rsid w:val="006723CA"/>
    <w:rsid w:val="00672605"/>
    <w:rsid w:val="006726AC"/>
    <w:rsid w:val="00672960"/>
    <w:rsid w:val="00672C82"/>
    <w:rsid w:val="0067341A"/>
    <w:rsid w:val="00673551"/>
    <w:rsid w:val="00673908"/>
    <w:rsid w:val="00673A89"/>
    <w:rsid w:val="00674318"/>
    <w:rsid w:val="0067443B"/>
    <w:rsid w:val="0067467D"/>
    <w:rsid w:val="0067482A"/>
    <w:rsid w:val="00675B6F"/>
    <w:rsid w:val="00675C2A"/>
    <w:rsid w:val="00675C88"/>
    <w:rsid w:val="0067608F"/>
    <w:rsid w:val="00676179"/>
    <w:rsid w:val="00676756"/>
    <w:rsid w:val="006767DD"/>
    <w:rsid w:val="00676B4A"/>
    <w:rsid w:val="00676F5D"/>
    <w:rsid w:val="006777C4"/>
    <w:rsid w:val="00677960"/>
    <w:rsid w:val="00677C67"/>
    <w:rsid w:val="00677F78"/>
    <w:rsid w:val="006800A5"/>
    <w:rsid w:val="006800EF"/>
    <w:rsid w:val="00680179"/>
    <w:rsid w:val="00680206"/>
    <w:rsid w:val="00680295"/>
    <w:rsid w:val="006808F1"/>
    <w:rsid w:val="00680D01"/>
    <w:rsid w:val="00681108"/>
    <w:rsid w:val="00681711"/>
    <w:rsid w:val="00681C29"/>
    <w:rsid w:val="00682396"/>
    <w:rsid w:val="00682548"/>
    <w:rsid w:val="00682E27"/>
    <w:rsid w:val="00682EEA"/>
    <w:rsid w:val="00683496"/>
    <w:rsid w:val="006837B5"/>
    <w:rsid w:val="0068382A"/>
    <w:rsid w:val="00683868"/>
    <w:rsid w:val="006839F6"/>
    <w:rsid w:val="00683B81"/>
    <w:rsid w:val="00683DD5"/>
    <w:rsid w:val="00683E49"/>
    <w:rsid w:val="0068406E"/>
    <w:rsid w:val="0068409E"/>
    <w:rsid w:val="00684166"/>
    <w:rsid w:val="0068431D"/>
    <w:rsid w:val="00685185"/>
    <w:rsid w:val="006854B4"/>
    <w:rsid w:val="00685606"/>
    <w:rsid w:val="00685922"/>
    <w:rsid w:val="006859C0"/>
    <w:rsid w:val="00685BB8"/>
    <w:rsid w:val="00685DAB"/>
    <w:rsid w:val="00685EC1"/>
    <w:rsid w:val="00686746"/>
    <w:rsid w:val="006867DB"/>
    <w:rsid w:val="00686F7E"/>
    <w:rsid w:val="0068720F"/>
    <w:rsid w:val="00687216"/>
    <w:rsid w:val="006874DD"/>
    <w:rsid w:val="00687BCD"/>
    <w:rsid w:val="00687EB2"/>
    <w:rsid w:val="00687F0C"/>
    <w:rsid w:val="00690001"/>
    <w:rsid w:val="006901EC"/>
    <w:rsid w:val="00690529"/>
    <w:rsid w:val="006905BB"/>
    <w:rsid w:val="00690828"/>
    <w:rsid w:val="00690BB0"/>
    <w:rsid w:val="006911A8"/>
    <w:rsid w:val="006912B6"/>
    <w:rsid w:val="006916DA"/>
    <w:rsid w:val="00691757"/>
    <w:rsid w:val="006917F7"/>
    <w:rsid w:val="00691BA6"/>
    <w:rsid w:val="00691BEB"/>
    <w:rsid w:val="00691D81"/>
    <w:rsid w:val="0069218F"/>
    <w:rsid w:val="0069264F"/>
    <w:rsid w:val="00692E62"/>
    <w:rsid w:val="006942F9"/>
    <w:rsid w:val="00694480"/>
    <w:rsid w:val="00694501"/>
    <w:rsid w:val="006948EA"/>
    <w:rsid w:val="00694A9E"/>
    <w:rsid w:val="00694CD2"/>
    <w:rsid w:val="006950C0"/>
    <w:rsid w:val="006950CC"/>
    <w:rsid w:val="00695426"/>
    <w:rsid w:val="00695473"/>
    <w:rsid w:val="00695885"/>
    <w:rsid w:val="00695EE2"/>
    <w:rsid w:val="006963D6"/>
    <w:rsid w:val="006963F5"/>
    <w:rsid w:val="0069690E"/>
    <w:rsid w:val="00696E94"/>
    <w:rsid w:val="00696FAC"/>
    <w:rsid w:val="006974A0"/>
    <w:rsid w:val="0069770C"/>
    <w:rsid w:val="006977BF"/>
    <w:rsid w:val="00697B41"/>
    <w:rsid w:val="006A00CA"/>
    <w:rsid w:val="006A033E"/>
    <w:rsid w:val="006A0943"/>
    <w:rsid w:val="006A0A96"/>
    <w:rsid w:val="006A0D6F"/>
    <w:rsid w:val="006A1676"/>
    <w:rsid w:val="006A1682"/>
    <w:rsid w:val="006A18F6"/>
    <w:rsid w:val="006A1CC7"/>
    <w:rsid w:val="006A1F5E"/>
    <w:rsid w:val="006A217B"/>
    <w:rsid w:val="006A21AE"/>
    <w:rsid w:val="006A2372"/>
    <w:rsid w:val="006A257B"/>
    <w:rsid w:val="006A26F8"/>
    <w:rsid w:val="006A2898"/>
    <w:rsid w:val="006A2E4A"/>
    <w:rsid w:val="006A3129"/>
    <w:rsid w:val="006A33C9"/>
    <w:rsid w:val="006A3631"/>
    <w:rsid w:val="006A3E27"/>
    <w:rsid w:val="006A48F4"/>
    <w:rsid w:val="006A4D02"/>
    <w:rsid w:val="006A4D84"/>
    <w:rsid w:val="006A4EF7"/>
    <w:rsid w:val="006A5111"/>
    <w:rsid w:val="006A5306"/>
    <w:rsid w:val="006A5686"/>
    <w:rsid w:val="006A568D"/>
    <w:rsid w:val="006A5BE0"/>
    <w:rsid w:val="006A5E70"/>
    <w:rsid w:val="006A5FB5"/>
    <w:rsid w:val="006A63DB"/>
    <w:rsid w:val="006A649F"/>
    <w:rsid w:val="006A6796"/>
    <w:rsid w:val="006A683A"/>
    <w:rsid w:val="006A6FA1"/>
    <w:rsid w:val="006A719F"/>
    <w:rsid w:val="006A71E7"/>
    <w:rsid w:val="006B04B7"/>
    <w:rsid w:val="006B0600"/>
    <w:rsid w:val="006B0700"/>
    <w:rsid w:val="006B0717"/>
    <w:rsid w:val="006B0737"/>
    <w:rsid w:val="006B0B2B"/>
    <w:rsid w:val="006B0DBC"/>
    <w:rsid w:val="006B0F36"/>
    <w:rsid w:val="006B0FE4"/>
    <w:rsid w:val="006B13AE"/>
    <w:rsid w:val="006B1DB3"/>
    <w:rsid w:val="006B1DF7"/>
    <w:rsid w:val="006B1EDC"/>
    <w:rsid w:val="006B2908"/>
    <w:rsid w:val="006B2DBE"/>
    <w:rsid w:val="006B3AB7"/>
    <w:rsid w:val="006B41C7"/>
    <w:rsid w:val="006B44EA"/>
    <w:rsid w:val="006B4924"/>
    <w:rsid w:val="006B4C70"/>
    <w:rsid w:val="006B4DE3"/>
    <w:rsid w:val="006B5452"/>
    <w:rsid w:val="006B55AD"/>
    <w:rsid w:val="006B58A9"/>
    <w:rsid w:val="006B5BF9"/>
    <w:rsid w:val="006B5CDC"/>
    <w:rsid w:val="006B6528"/>
    <w:rsid w:val="006B6763"/>
    <w:rsid w:val="006B7008"/>
    <w:rsid w:val="006B7318"/>
    <w:rsid w:val="006B795F"/>
    <w:rsid w:val="006B7C98"/>
    <w:rsid w:val="006C05D3"/>
    <w:rsid w:val="006C170B"/>
    <w:rsid w:val="006C1A57"/>
    <w:rsid w:val="006C1DEE"/>
    <w:rsid w:val="006C2300"/>
    <w:rsid w:val="006C257C"/>
    <w:rsid w:val="006C27A0"/>
    <w:rsid w:val="006C28F7"/>
    <w:rsid w:val="006C2990"/>
    <w:rsid w:val="006C2EAD"/>
    <w:rsid w:val="006C38F8"/>
    <w:rsid w:val="006C3BBB"/>
    <w:rsid w:val="006C4145"/>
    <w:rsid w:val="006C43B3"/>
    <w:rsid w:val="006C43F5"/>
    <w:rsid w:val="006C43F7"/>
    <w:rsid w:val="006C47AE"/>
    <w:rsid w:val="006C48C0"/>
    <w:rsid w:val="006C48E4"/>
    <w:rsid w:val="006C542F"/>
    <w:rsid w:val="006C5590"/>
    <w:rsid w:val="006C5AD9"/>
    <w:rsid w:val="006C5B7B"/>
    <w:rsid w:val="006C5C85"/>
    <w:rsid w:val="006C624D"/>
    <w:rsid w:val="006C68CF"/>
    <w:rsid w:val="006C6A62"/>
    <w:rsid w:val="006C6A78"/>
    <w:rsid w:val="006C6F5C"/>
    <w:rsid w:val="006C70A4"/>
    <w:rsid w:val="006C70D6"/>
    <w:rsid w:val="006C7149"/>
    <w:rsid w:val="006C7393"/>
    <w:rsid w:val="006C7668"/>
    <w:rsid w:val="006C777E"/>
    <w:rsid w:val="006C79E1"/>
    <w:rsid w:val="006C7AD8"/>
    <w:rsid w:val="006C7CDF"/>
    <w:rsid w:val="006C7FC3"/>
    <w:rsid w:val="006D0072"/>
    <w:rsid w:val="006D0832"/>
    <w:rsid w:val="006D092F"/>
    <w:rsid w:val="006D0B6A"/>
    <w:rsid w:val="006D14BA"/>
    <w:rsid w:val="006D1679"/>
    <w:rsid w:val="006D1864"/>
    <w:rsid w:val="006D1BE9"/>
    <w:rsid w:val="006D1C64"/>
    <w:rsid w:val="006D1E61"/>
    <w:rsid w:val="006D21A9"/>
    <w:rsid w:val="006D226B"/>
    <w:rsid w:val="006D26D0"/>
    <w:rsid w:val="006D3872"/>
    <w:rsid w:val="006D3A00"/>
    <w:rsid w:val="006D4D38"/>
    <w:rsid w:val="006D4F7D"/>
    <w:rsid w:val="006D530B"/>
    <w:rsid w:val="006D560B"/>
    <w:rsid w:val="006D56AB"/>
    <w:rsid w:val="006D5786"/>
    <w:rsid w:val="006D5A26"/>
    <w:rsid w:val="006D5A42"/>
    <w:rsid w:val="006D60D8"/>
    <w:rsid w:val="006D6109"/>
    <w:rsid w:val="006D66C3"/>
    <w:rsid w:val="006D69A4"/>
    <w:rsid w:val="006D7C6C"/>
    <w:rsid w:val="006D7EFD"/>
    <w:rsid w:val="006E0150"/>
    <w:rsid w:val="006E016F"/>
    <w:rsid w:val="006E0924"/>
    <w:rsid w:val="006E0BCE"/>
    <w:rsid w:val="006E1516"/>
    <w:rsid w:val="006E16D6"/>
    <w:rsid w:val="006E17E7"/>
    <w:rsid w:val="006E1890"/>
    <w:rsid w:val="006E1E68"/>
    <w:rsid w:val="006E1EFB"/>
    <w:rsid w:val="006E1F12"/>
    <w:rsid w:val="006E1F89"/>
    <w:rsid w:val="006E2066"/>
    <w:rsid w:val="006E2867"/>
    <w:rsid w:val="006E2EBD"/>
    <w:rsid w:val="006E3047"/>
    <w:rsid w:val="006E381D"/>
    <w:rsid w:val="006E38A0"/>
    <w:rsid w:val="006E42E7"/>
    <w:rsid w:val="006E46CC"/>
    <w:rsid w:val="006E4847"/>
    <w:rsid w:val="006E4DCA"/>
    <w:rsid w:val="006E4F01"/>
    <w:rsid w:val="006E50F8"/>
    <w:rsid w:val="006E5299"/>
    <w:rsid w:val="006E576B"/>
    <w:rsid w:val="006E59E2"/>
    <w:rsid w:val="006E5D1C"/>
    <w:rsid w:val="006E615B"/>
    <w:rsid w:val="006E61C2"/>
    <w:rsid w:val="006E6437"/>
    <w:rsid w:val="006E67BC"/>
    <w:rsid w:val="006E6B6C"/>
    <w:rsid w:val="006E70B5"/>
    <w:rsid w:val="006E752F"/>
    <w:rsid w:val="006E7C7E"/>
    <w:rsid w:val="006F016B"/>
    <w:rsid w:val="006F0F23"/>
    <w:rsid w:val="006F13B9"/>
    <w:rsid w:val="006F1A68"/>
    <w:rsid w:val="006F1EF9"/>
    <w:rsid w:val="006F1F29"/>
    <w:rsid w:val="006F2A76"/>
    <w:rsid w:val="006F2AFB"/>
    <w:rsid w:val="006F300F"/>
    <w:rsid w:val="006F30E0"/>
    <w:rsid w:val="006F315A"/>
    <w:rsid w:val="006F344D"/>
    <w:rsid w:val="006F3497"/>
    <w:rsid w:val="006F3812"/>
    <w:rsid w:val="006F3A82"/>
    <w:rsid w:val="006F3E43"/>
    <w:rsid w:val="006F40C4"/>
    <w:rsid w:val="006F44AC"/>
    <w:rsid w:val="006F4A7F"/>
    <w:rsid w:val="006F50E3"/>
    <w:rsid w:val="006F5309"/>
    <w:rsid w:val="006F5465"/>
    <w:rsid w:val="006F61B5"/>
    <w:rsid w:val="006F6533"/>
    <w:rsid w:val="006F65D4"/>
    <w:rsid w:val="006F6E59"/>
    <w:rsid w:val="006F781C"/>
    <w:rsid w:val="006F79ED"/>
    <w:rsid w:val="006F7AF3"/>
    <w:rsid w:val="00700059"/>
    <w:rsid w:val="007001F0"/>
    <w:rsid w:val="00700319"/>
    <w:rsid w:val="00700D94"/>
    <w:rsid w:val="007012B1"/>
    <w:rsid w:val="007012B8"/>
    <w:rsid w:val="0070142C"/>
    <w:rsid w:val="00701498"/>
    <w:rsid w:val="00701C30"/>
    <w:rsid w:val="00702301"/>
    <w:rsid w:val="007024FB"/>
    <w:rsid w:val="00702595"/>
    <w:rsid w:val="007029F5"/>
    <w:rsid w:val="00703693"/>
    <w:rsid w:val="0070377F"/>
    <w:rsid w:val="007037A6"/>
    <w:rsid w:val="00703892"/>
    <w:rsid w:val="00704256"/>
    <w:rsid w:val="0070436E"/>
    <w:rsid w:val="00704471"/>
    <w:rsid w:val="007044EA"/>
    <w:rsid w:val="00704805"/>
    <w:rsid w:val="00704BBB"/>
    <w:rsid w:val="00704BCA"/>
    <w:rsid w:val="00704EE7"/>
    <w:rsid w:val="007053C4"/>
    <w:rsid w:val="007054B4"/>
    <w:rsid w:val="0070569E"/>
    <w:rsid w:val="00705DDA"/>
    <w:rsid w:val="00705E4B"/>
    <w:rsid w:val="00706009"/>
    <w:rsid w:val="007062A3"/>
    <w:rsid w:val="0070640D"/>
    <w:rsid w:val="00706476"/>
    <w:rsid w:val="007072E5"/>
    <w:rsid w:val="00707B0B"/>
    <w:rsid w:val="007100DD"/>
    <w:rsid w:val="007100F0"/>
    <w:rsid w:val="00710386"/>
    <w:rsid w:val="00710568"/>
    <w:rsid w:val="007110BF"/>
    <w:rsid w:val="007110EA"/>
    <w:rsid w:val="00711194"/>
    <w:rsid w:val="00711B24"/>
    <w:rsid w:val="00711E05"/>
    <w:rsid w:val="00711E45"/>
    <w:rsid w:val="00712046"/>
    <w:rsid w:val="007121BF"/>
    <w:rsid w:val="00712334"/>
    <w:rsid w:val="00712527"/>
    <w:rsid w:val="0071262F"/>
    <w:rsid w:val="007127DE"/>
    <w:rsid w:val="00712BE6"/>
    <w:rsid w:val="00712D93"/>
    <w:rsid w:val="00713168"/>
    <w:rsid w:val="007143E6"/>
    <w:rsid w:val="00714B2C"/>
    <w:rsid w:val="00714D67"/>
    <w:rsid w:val="007154FB"/>
    <w:rsid w:val="00715511"/>
    <w:rsid w:val="00715816"/>
    <w:rsid w:val="007158DF"/>
    <w:rsid w:val="00715E06"/>
    <w:rsid w:val="00715F69"/>
    <w:rsid w:val="00716174"/>
    <w:rsid w:val="0071628B"/>
    <w:rsid w:val="0071678B"/>
    <w:rsid w:val="007168B8"/>
    <w:rsid w:val="0071698C"/>
    <w:rsid w:val="00716D54"/>
    <w:rsid w:val="00716E65"/>
    <w:rsid w:val="00716EA2"/>
    <w:rsid w:val="00716FD4"/>
    <w:rsid w:val="0071781A"/>
    <w:rsid w:val="00717D35"/>
    <w:rsid w:val="00717F88"/>
    <w:rsid w:val="0072003C"/>
    <w:rsid w:val="007203F9"/>
    <w:rsid w:val="0072052A"/>
    <w:rsid w:val="0072054C"/>
    <w:rsid w:val="007209CE"/>
    <w:rsid w:val="007219EB"/>
    <w:rsid w:val="00721E15"/>
    <w:rsid w:val="0072228F"/>
    <w:rsid w:val="00722A9D"/>
    <w:rsid w:val="00722ABB"/>
    <w:rsid w:val="00723F8D"/>
    <w:rsid w:val="00724138"/>
    <w:rsid w:val="007241F4"/>
    <w:rsid w:val="00724299"/>
    <w:rsid w:val="00724321"/>
    <w:rsid w:val="0072471B"/>
    <w:rsid w:val="00724773"/>
    <w:rsid w:val="00724965"/>
    <w:rsid w:val="00724BD5"/>
    <w:rsid w:val="00724C40"/>
    <w:rsid w:val="00724D9B"/>
    <w:rsid w:val="00724EE9"/>
    <w:rsid w:val="007252CC"/>
    <w:rsid w:val="0072530D"/>
    <w:rsid w:val="00725A4E"/>
    <w:rsid w:val="00725DAC"/>
    <w:rsid w:val="00726075"/>
    <w:rsid w:val="0072663A"/>
    <w:rsid w:val="007272C6"/>
    <w:rsid w:val="0072752A"/>
    <w:rsid w:val="00727613"/>
    <w:rsid w:val="007277FF"/>
    <w:rsid w:val="00727F46"/>
    <w:rsid w:val="00730933"/>
    <w:rsid w:val="00730993"/>
    <w:rsid w:val="00730C5A"/>
    <w:rsid w:val="00730EE2"/>
    <w:rsid w:val="0073164F"/>
    <w:rsid w:val="00731A74"/>
    <w:rsid w:val="00731B70"/>
    <w:rsid w:val="00731FDA"/>
    <w:rsid w:val="0073237F"/>
    <w:rsid w:val="007324BB"/>
    <w:rsid w:val="007324DE"/>
    <w:rsid w:val="007325AF"/>
    <w:rsid w:val="00732D54"/>
    <w:rsid w:val="00732F67"/>
    <w:rsid w:val="007342B3"/>
    <w:rsid w:val="007342DB"/>
    <w:rsid w:val="007346B4"/>
    <w:rsid w:val="00734C58"/>
    <w:rsid w:val="007351DE"/>
    <w:rsid w:val="0073520D"/>
    <w:rsid w:val="00735371"/>
    <w:rsid w:val="00735511"/>
    <w:rsid w:val="00735553"/>
    <w:rsid w:val="007358F1"/>
    <w:rsid w:val="0073643A"/>
    <w:rsid w:val="007365A5"/>
    <w:rsid w:val="00736E98"/>
    <w:rsid w:val="00737400"/>
    <w:rsid w:val="00737640"/>
    <w:rsid w:val="00737D38"/>
    <w:rsid w:val="00740421"/>
    <w:rsid w:val="0074048B"/>
    <w:rsid w:val="00740BA9"/>
    <w:rsid w:val="00740D96"/>
    <w:rsid w:val="00740FE2"/>
    <w:rsid w:val="007410AD"/>
    <w:rsid w:val="007413A0"/>
    <w:rsid w:val="0074187B"/>
    <w:rsid w:val="007421A6"/>
    <w:rsid w:val="007424CD"/>
    <w:rsid w:val="00742B56"/>
    <w:rsid w:val="00742F78"/>
    <w:rsid w:val="00743D97"/>
    <w:rsid w:val="00744022"/>
    <w:rsid w:val="00744569"/>
    <w:rsid w:val="007445A0"/>
    <w:rsid w:val="007445A3"/>
    <w:rsid w:val="00744924"/>
    <w:rsid w:val="00744972"/>
    <w:rsid w:val="007449CB"/>
    <w:rsid w:val="00744D23"/>
    <w:rsid w:val="007452AF"/>
    <w:rsid w:val="007452FD"/>
    <w:rsid w:val="0074576F"/>
    <w:rsid w:val="007458EF"/>
    <w:rsid w:val="00745D26"/>
    <w:rsid w:val="007466F1"/>
    <w:rsid w:val="00746BBE"/>
    <w:rsid w:val="00746E41"/>
    <w:rsid w:val="00746EBC"/>
    <w:rsid w:val="00747147"/>
    <w:rsid w:val="00747190"/>
    <w:rsid w:val="007472D8"/>
    <w:rsid w:val="007476F9"/>
    <w:rsid w:val="007477E3"/>
    <w:rsid w:val="007478F6"/>
    <w:rsid w:val="00747D29"/>
    <w:rsid w:val="00747F11"/>
    <w:rsid w:val="00750141"/>
    <w:rsid w:val="0075037F"/>
    <w:rsid w:val="00750CC8"/>
    <w:rsid w:val="00750DE7"/>
    <w:rsid w:val="00750DE8"/>
    <w:rsid w:val="00750F05"/>
    <w:rsid w:val="007517C7"/>
    <w:rsid w:val="0075188A"/>
    <w:rsid w:val="00751B4D"/>
    <w:rsid w:val="00751BD1"/>
    <w:rsid w:val="00751BDF"/>
    <w:rsid w:val="00751D02"/>
    <w:rsid w:val="00751DF4"/>
    <w:rsid w:val="00752274"/>
    <w:rsid w:val="007524F7"/>
    <w:rsid w:val="007526EB"/>
    <w:rsid w:val="0075279B"/>
    <w:rsid w:val="007529E9"/>
    <w:rsid w:val="007530D3"/>
    <w:rsid w:val="007530E3"/>
    <w:rsid w:val="00753203"/>
    <w:rsid w:val="00753479"/>
    <w:rsid w:val="00753598"/>
    <w:rsid w:val="007538A7"/>
    <w:rsid w:val="00753E14"/>
    <w:rsid w:val="007540B8"/>
    <w:rsid w:val="00754166"/>
    <w:rsid w:val="007548AD"/>
    <w:rsid w:val="0075500A"/>
    <w:rsid w:val="007552D9"/>
    <w:rsid w:val="00755805"/>
    <w:rsid w:val="00755B08"/>
    <w:rsid w:val="00755B9C"/>
    <w:rsid w:val="00755DE0"/>
    <w:rsid w:val="00755E2C"/>
    <w:rsid w:val="00756494"/>
    <w:rsid w:val="007567D3"/>
    <w:rsid w:val="00757542"/>
    <w:rsid w:val="00757E37"/>
    <w:rsid w:val="00757EEC"/>
    <w:rsid w:val="00757F12"/>
    <w:rsid w:val="00757F83"/>
    <w:rsid w:val="007605D7"/>
    <w:rsid w:val="00760EC4"/>
    <w:rsid w:val="00760F4C"/>
    <w:rsid w:val="007610CE"/>
    <w:rsid w:val="007611CD"/>
    <w:rsid w:val="007611CE"/>
    <w:rsid w:val="00761421"/>
    <w:rsid w:val="007617EA"/>
    <w:rsid w:val="00761B0E"/>
    <w:rsid w:val="00761F4B"/>
    <w:rsid w:val="0076221E"/>
    <w:rsid w:val="00762B69"/>
    <w:rsid w:val="00762DD4"/>
    <w:rsid w:val="0076320C"/>
    <w:rsid w:val="00763354"/>
    <w:rsid w:val="007636BA"/>
    <w:rsid w:val="007636E1"/>
    <w:rsid w:val="00763733"/>
    <w:rsid w:val="00763900"/>
    <w:rsid w:val="00763967"/>
    <w:rsid w:val="007640CA"/>
    <w:rsid w:val="0076454C"/>
    <w:rsid w:val="00764845"/>
    <w:rsid w:val="007649AB"/>
    <w:rsid w:val="00764E56"/>
    <w:rsid w:val="00764FC1"/>
    <w:rsid w:val="007663B0"/>
    <w:rsid w:val="00766491"/>
    <w:rsid w:val="0076672C"/>
    <w:rsid w:val="00766E08"/>
    <w:rsid w:val="00766E57"/>
    <w:rsid w:val="00766FED"/>
    <w:rsid w:val="007676B3"/>
    <w:rsid w:val="007676CB"/>
    <w:rsid w:val="007679C7"/>
    <w:rsid w:val="00770249"/>
    <w:rsid w:val="00770B50"/>
    <w:rsid w:val="00770E75"/>
    <w:rsid w:val="00770F3F"/>
    <w:rsid w:val="007711E1"/>
    <w:rsid w:val="00771B2A"/>
    <w:rsid w:val="00771EF8"/>
    <w:rsid w:val="00772B1B"/>
    <w:rsid w:val="00772BE2"/>
    <w:rsid w:val="0077344F"/>
    <w:rsid w:val="00773515"/>
    <w:rsid w:val="00773736"/>
    <w:rsid w:val="007738E6"/>
    <w:rsid w:val="007739F8"/>
    <w:rsid w:val="00773EFD"/>
    <w:rsid w:val="0077433D"/>
    <w:rsid w:val="007746A9"/>
    <w:rsid w:val="0077580D"/>
    <w:rsid w:val="00775D8B"/>
    <w:rsid w:val="00776008"/>
    <w:rsid w:val="007761A2"/>
    <w:rsid w:val="007764CF"/>
    <w:rsid w:val="0077661C"/>
    <w:rsid w:val="00776641"/>
    <w:rsid w:val="00776A5D"/>
    <w:rsid w:val="00776AEC"/>
    <w:rsid w:val="00776BF3"/>
    <w:rsid w:val="00776BF8"/>
    <w:rsid w:val="00777693"/>
    <w:rsid w:val="0077770C"/>
    <w:rsid w:val="00777B45"/>
    <w:rsid w:val="00780036"/>
    <w:rsid w:val="0078034A"/>
    <w:rsid w:val="0078040E"/>
    <w:rsid w:val="00780482"/>
    <w:rsid w:val="00780C99"/>
    <w:rsid w:val="00780FC5"/>
    <w:rsid w:val="007817ED"/>
    <w:rsid w:val="00781EB9"/>
    <w:rsid w:val="007821E5"/>
    <w:rsid w:val="00782413"/>
    <w:rsid w:val="0078246F"/>
    <w:rsid w:val="00782680"/>
    <w:rsid w:val="00782A70"/>
    <w:rsid w:val="007837B0"/>
    <w:rsid w:val="00783A33"/>
    <w:rsid w:val="00783B42"/>
    <w:rsid w:val="00783C90"/>
    <w:rsid w:val="00783E91"/>
    <w:rsid w:val="00784888"/>
    <w:rsid w:val="00784B19"/>
    <w:rsid w:val="00784C90"/>
    <w:rsid w:val="00784CBE"/>
    <w:rsid w:val="00784E27"/>
    <w:rsid w:val="00785315"/>
    <w:rsid w:val="00785CA2"/>
    <w:rsid w:val="00786361"/>
    <w:rsid w:val="00786590"/>
    <w:rsid w:val="00786617"/>
    <w:rsid w:val="00786D99"/>
    <w:rsid w:val="00786E31"/>
    <w:rsid w:val="0078755F"/>
    <w:rsid w:val="00790167"/>
    <w:rsid w:val="00790594"/>
    <w:rsid w:val="00790D45"/>
    <w:rsid w:val="00790FCD"/>
    <w:rsid w:val="0079113D"/>
    <w:rsid w:val="007915EE"/>
    <w:rsid w:val="00791675"/>
    <w:rsid w:val="00791ACC"/>
    <w:rsid w:val="00791D6E"/>
    <w:rsid w:val="00791E01"/>
    <w:rsid w:val="00791F06"/>
    <w:rsid w:val="007922C0"/>
    <w:rsid w:val="007926BB"/>
    <w:rsid w:val="00792E35"/>
    <w:rsid w:val="00792EE9"/>
    <w:rsid w:val="007946BE"/>
    <w:rsid w:val="00794CDA"/>
    <w:rsid w:val="00794F2E"/>
    <w:rsid w:val="00794FAF"/>
    <w:rsid w:val="007950BF"/>
    <w:rsid w:val="007951EE"/>
    <w:rsid w:val="007953B7"/>
    <w:rsid w:val="00795DD3"/>
    <w:rsid w:val="007962B1"/>
    <w:rsid w:val="00796479"/>
    <w:rsid w:val="007964BD"/>
    <w:rsid w:val="007965B6"/>
    <w:rsid w:val="00796856"/>
    <w:rsid w:val="007968A5"/>
    <w:rsid w:val="00796D2A"/>
    <w:rsid w:val="00796F06"/>
    <w:rsid w:val="007970D4"/>
    <w:rsid w:val="00797615"/>
    <w:rsid w:val="00797771"/>
    <w:rsid w:val="007977FA"/>
    <w:rsid w:val="00797C85"/>
    <w:rsid w:val="00797C8B"/>
    <w:rsid w:val="007A03BD"/>
    <w:rsid w:val="007A0B14"/>
    <w:rsid w:val="007A14EE"/>
    <w:rsid w:val="007A1526"/>
    <w:rsid w:val="007A1808"/>
    <w:rsid w:val="007A1867"/>
    <w:rsid w:val="007A1D58"/>
    <w:rsid w:val="007A21C2"/>
    <w:rsid w:val="007A2534"/>
    <w:rsid w:val="007A2590"/>
    <w:rsid w:val="007A2A6D"/>
    <w:rsid w:val="007A2CEB"/>
    <w:rsid w:val="007A2F92"/>
    <w:rsid w:val="007A2FC7"/>
    <w:rsid w:val="007A301E"/>
    <w:rsid w:val="007A38C4"/>
    <w:rsid w:val="007A38EB"/>
    <w:rsid w:val="007A3C2F"/>
    <w:rsid w:val="007A3D3A"/>
    <w:rsid w:val="007A408B"/>
    <w:rsid w:val="007A4CAF"/>
    <w:rsid w:val="007A5475"/>
    <w:rsid w:val="007A55A4"/>
    <w:rsid w:val="007A5908"/>
    <w:rsid w:val="007A5EC4"/>
    <w:rsid w:val="007A692A"/>
    <w:rsid w:val="007A6EF8"/>
    <w:rsid w:val="007A70D5"/>
    <w:rsid w:val="007A7143"/>
    <w:rsid w:val="007A739C"/>
    <w:rsid w:val="007A796C"/>
    <w:rsid w:val="007A7E16"/>
    <w:rsid w:val="007A7E4E"/>
    <w:rsid w:val="007B0043"/>
    <w:rsid w:val="007B0111"/>
    <w:rsid w:val="007B02FE"/>
    <w:rsid w:val="007B0434"/>
    <w:rsid w:val="007B054C"/>
    <w:rsid w:val="007B07BC"/>
    <w:rsid w:val="007B0FEF"/>
    <w:rsid w:val="007B11E6"/>
    <w:rsid w:val="007B127C"/>
    <w:rsid w:val="007B1498"/>
    <w:rsid w:val="007B1700"/>
    <w:rsid w:val="007B18B4"/>
    <w:rsid w:val="007B1DB0"/>
    <w:rsid w:val="007B2139"/>
    <w:rsid w:val="007B2277"/>
    <w:rsid w:val="007B2B2C"/>
    <w:rsid w:val="007B2C2A"/>
    <w:rsid w:val="007B2E6C"/>
    <w:rsid w:val="007B2F65"/>
    <w:rsid w:val="007B36A6"/>
    <w:rsid w:val="007B3C4B"/>
    <w:rsid w:val="007B3E02"/>
    <w:rsid w:val="007B3F45"/>
    <w:rsid w:val="007B4109"/>
    <w:rsid w:val="007B4757"/>
    <w:rsid w:val="007B4F19"/>
    <w:rsid w:val="007B4F35"/>
    <w:rsid w:val="007B4F7A"/>
    <w:rsid w:val="007B5105"/>
    <w:rsid w:val="007B5133"/>
    <w:rsid w:val="007B51C3"/>
    <w:rsid w:val="007B54BF"/>
    <w:rsid w:val="007B552F"/>
    <w:rsid w:val="007B567C"/>
    <w:rsid w:val="007B5A08"/>
    <w:rsid w:val="007B5A89"/>
    <w:rsid w:val="007B60F8"/>
    <w:rsid w:val="007B62CB"/>
    <w:rsid w:val="007B62F5"/>
    <w:rsid w:val="007B63C0"/>
    <w:rsid w:val="007B68D6"/>
    <w:rsid w:val="007B6ABB"/>
    <w:rsid w:val="007B7274"/>
    <w:rsid w:val="007B72B1"/>
    <w:rsid w:val="007B736B"/>
    <w:rsid w:val="007B73F3"/>
    <w:rsid w:val="007B740F"/>
    <w:rsid w:val="007B7817"/>
    <w:rsid w:val="007B786F"/>
    <w:rsid w:val="007B7949"/>
    <w:rsid w:val="007B79CD"/>
    <w:rsid w:val="007B7A28"/>
    <w:rsid w:val="007B7E46"/>
    <w:rsid w:val="007C06A2"/>
    <w:rsid w:val="007C0C4B"/>
    <w:rsid w:val="007C0EE2"/>
    <w:rsid w:val="007C0FAD"/>
    <w:rsid w:val="007C1125"/>
    <w:rsid w:val="007C14CE"/>
    <w:rsid w:val="007C1A72"/>
    <w:rsid w:val="007C1C9F"/>
    <w:rsid w:val="007C1FF4"/>
    <w:rsid w:val="007C217C"/>
    <w:rsid w:val="007C23B8"/>
    <w:rsid w:val="007C350A"/>
    <w:rsid w:val="007C3CB9"/>
    <w:rsid w:val="007C3D0A"/>
    <w:rsid w:val="007C3FBD"/>
    <w:rsid w:val="007C3FC0"/>
    <w:rsid w:val="007C425C"/>
    <w:rsid w:val="007C4269"/>
    <w:rsid w:val="007C4CB6"/>
    <w:rsid w:val="007C4FD0"/>
    <w:rsid w:val="007C4FE8"/>
    <w:rsid w:val="007C54C0"/>
    <w:rsid w:val="007C5BB9"/>
    <w:rsid w:val="007C5DA5"/>
    <w:rsid w:val="007C5F3D"/>
    <w:rsid w:val="007C6532"/>
    <w:rsid w:val="007C684E"/>
    <w:rsid w:val="007C68D5"/>
    <w:rsid w:val="007C6929"/>
    <w:rsid w:val="007C6CBB"/>
    <w:rsid w:val="007C6DBE"/>
    <w:rsid w:val="007C6FD5"/>
    <w:rsid w:val="007C7378"/>
    <w:rsid w:val="007C779E"/>
    <w:rsid w:val="007C7964"/>
    <w:rsid w:val="007C7B25"/>
    <w:rsid w:val="007D0033"/>
    <w:rsid w:val="007D0181"/>
    <w:rsid w:val="007D0959"/>
    <w:rsid w:val="007D0C55"/>
    <w:rsid w:val="007D0E94"/>
    <w:rsid w:val="007D0FBF"/>
    <w:rsid w:val="007D19AF"/>
    <w:rsid w:val="007D1CC2"/>
    <w:rsid w:val="007D1E8D"/>
    <w:rsid w:val="007D24C2"/>
    <w:rsid w:val="007D2942"/>
    <w:rsid w:val="007D2D29"/>
    <w:rsid w:val="007D3205"/>
    <w:rsid w:val="007D39EC"/>
    <w:rsid w:val="007D3CC9"/>
    <w:rsid w:val="007D3F80"/>
    <w:rsid w:val="007D4098"/>
    <w:rsid w:val="007D4848"/>
    <w:rsid w:val="007D4ABE"/>
    <w:rsid w:val="007D4F6C"/>
    <w:rsid w:val="007D5123"/>
    <w:rsid w:val="007D53CC"/>
    <w:rsid w:val="007D56D1"/>
    <w:rsid w:val="007D5836"/>
    <w:rsid w:val="007D5BAB"/>
    <w:rsid w:val="007D5F7E"/>
    <w:rsid w:val="007D6553"/>
    <w:rsid w:val="007D6AB4"/>
    <w:rsid w:val="007D71EE"/>
    <w:rsid w:val="007D7335"/>
    <w:rsid w:val="007D7533"/>
    <w:rsid w:val="007D78A8"/>
    <w:rsid w:val="007D7E85"/>
    <w:rsid w:val="007E00E4"/>
    <w:rsid w:val="007E0337"/>
    <w:rsid w:val="007E05E0"/>
    <w:rsid w:val="007E0755"/>
    <w:rsid w:val="007E0F38"/>
    <w:rsid w:val="007E0F85"/>
    <w:rsid w:val="007E16F7"/>
    <w:rsid w:val="007E171E"/>
    <w:rsid w:val="007E19EF"/>
    <w:rsid w:val="007E21A5"/>
    <w:rsid w:val="007E2304"/>
    <w:rsid w:val="007E2519"/>
    <w:rsid w:val="007E2757"/>
    <w:rsid w:val="007E2921"/>
    <w:rsid w:val="007E3053"/>
    <w:rsid w:val="007E30CB"/>
    <w:rsid w:val="007E3D17"/>
    <w:rsid w:val="007E3ECD"/>
    <w:rsid w:val="007E3F0D"/>
    <w:rsid w:val="007E3F96"/>
    <w:rsid w:val="007E4238"/>
    <w:rsid w:val="007E47A0"/>
    <w:rsid w:val="007E4A00"/>
    <w:rsid w:val="007E4A4A"/>
    <w:rsid w:val="007E4AC0"/>
    <w:rsid w:val="007E4C86"/>
    <w:rsid w:val="007E5079"/>
    <w:rsid w:val="007E52DF"/>
    <w:rsid w:val="007E5766"/>
    <w:rsid w:val="007E5FE6"/>
    <w:rsid w:val="007E6104"/>
    <w:rsid w:val="007E62EC"/>
    <w:rsid w:val="007E63AF"/>
    <w:rsid w:val="007E6646"/>
    <w:rsid w:val="007E68F4"/>
    <w:rsid w:val="007E75CF"/>
    <w:rsid w:val="007E7CF6"/>
    <w:rsid w:val="007E7E7C"/>
    <w:rsid w:val="007F00BD"/>
    <w:rsid w:val="007F0198"/>
    <w:rsid w:val="007F0350"/>
    <w:rsid w:val="007F0813"/>
    <w:rsid w:val="007F0995"/>
    <w:rsid w:val="007F0B71"/>
    <w:rsid w:val="007F0CB0"/>
    <w:rsid w:val="007F0DC5"/>
    <w:rsid w:val="007F11D0"/>
    <w:rsid w:val="007F1345"/>
    <w:rsid w:val="007F15D5"/>
    <w:rsid w:val="007F165E"/>
    <w:rsid w:val="007F1CA3"/>
    <w:rsid w:val="007F235F"/>
    <w:rsid w:val="007F28BF"/>
    <w:rsid w:val="007F2B5B"/>
    <w:rsid w:val="007F2FB4"/>
    <w:rsid w:val="007F344D"/>
    <w:rsid w:val="007F36D9"/>
    <w:rsid w:val="007F3777"/>
    <w:rsid w:val="007F3983"/>
    <w:rsid w:val="007F3AE0"/>
    <w:rsid w:val="007F3B34"/>
    <w:rsid w:val="007F4398"/>
    <w:rsid w:val="007F45AA"/>
    <w:rsid w:val="007F47BF"/>
    <w:rsid w:val="007F4A4E"/>
    <w:rsid w:val="007F4B86"/>
    <w:rsid w:val="007F4CE6"/>
    <w:rsid w:val="007F4D0E"/>
    <w:rsid w:val="007F4FD6"/>
    <w:rsid w:val="007F5D4E"/>
    <w:rsid w:val="007F5D6A"/>
    <w:rsid w:val="007F5D7F"/>
    <w:rsid w:val="007F5E6E"/>
    <w:rsid w:val="007F5F5D"/>
    <w:rsid w:val="007F61BB"/>
    <w:rsid w:val="007F6375"/>
    <w:rsid w:val="007F671E"/>
    <w:rsid w:val="007F718E"/>
    <w:rsid w:val="007F7645"/>
    <w:rsid w:val="007F7696"/>
    <w:rsid w:val="007F79F8"/>
    <w:rsid w:val="008000C2"/>
    <w:rsid w:val="00800148"/>
    <w:rsid w:val="008002E6"/>
    <w:rsid w:val="00800476"/>
    <w:rsid w:val="008004F0"/>
    <w:rsid w:val="008008DD"/>
    <w:rsid w:val="00800B9C"/>
    <w:rsid w:val="00800CEE"/>
    <w:rsid w:val="00800CF5"/>
    <w:rsid w:val="00800EE3"/>
    <w:rsid w:val="00801289"/>
    <w:rsid w:val="008013BB"/>
    <w:rsid w:val="00801E5A"/>
    <w:rsid w:val="00802B4E"/>
    <w:rsid w:val="00802CF5"/>
    <w:rsid w:val="00802DCC"/>
    <w:rsid w:val="00803F71"/>
    <w:rsid w:val="008041B2"/>
    <w:rsid w:val="008042F5"/>
    <w:rsid w:val="008047DB"/>
    <w:rsid w:val="00804AAF"/>
    <w:rsid w:val="00804BD1"/>
    <w:rsid w:val="00804CF1"/>
    <w:rsid w:val="00804EB3"/>
    <w:rsid w:val="00805088"/>
    <w:rsid w:val="00805096"/>
    <w:rsid w:val="0080600A"/>
    <w:rsid w:val="0080613C"/>
    <w:rsid w:val="008067D6"/>
    <w:rsid w:val="00806A17"/>
    <w:rsid w:val="00806C7D"/>
    <w:rsid w:val="00806DB3"/>
    <w:rsid w:val="00807224"/>
    <w:rsid w:val="00807329"/>
    <w:rsid w:val="0080738E"/>
    <w:rsid w:val="0080749A"/>
    <w:rsid w:val="0080752D"/>
    <w:rsid w:val="0080788F"/>
    <w:rsid w:val="008078CC"/>
    <w:rsid w:val="00807A84"/>
    <w:rsid w:val="00807FEC"/>
    <w:rsid w:val="0081111D"/>
    <w:rsid w:val="00811252"/>
    <w:rsid w:val="008113FB"/>
    <w:rsid w:val="0081148A"/>
    <w:rsid w:val="00811CE8"/>
    <w:rsid w:val="008122A5"/>
    <w:rsid w:val="00812B86"/>
    <w:rsid w:val="00812DA0"/>
    <w:rsid w:val="00813365"/>
    <w:rsid w:val="00813893"/>
    <w:rsid w:val="00813C4D"/>
    <w:rsid w:val="00813C7F"/>
    <w:rsid w:val="008141CA"/>
    <w:rsid w:val="00814831"/>
    <w:rsid w:val="008148C8"/>
    <w:rsid w:val="00814C36"/>
    <w:rsid w:val="00814F5B"/>
    <w:rsid w:val="00815706"/>
    <w:rsid w:val="00815B39"/>
    <w:rsid w:val="00815B6A"/>
    <w:rsid w:val="00815EAE"/>
    <w:rsid w:val="00816859"/>
    <w:rsid w:val="00816939"/>
    <w:rsid w:val="008169EA"/>
    <w:rsid w:val="0081707A"/>
    <w:rsid w:val="008172DF"/>
    <w:rsid w:val="008174FC"/>
    <w:rsid w:val="00817E55"/>
    <w:rsid w:val="00820017"/>
    <w:rsid w:val="00820235"/>
    <w:rsid w:val="00820D7F"/>
    <w:rsid w:val="00821B23"/>
    <w:rsid w:val="00821BE1"/>
    <w:rsid w:val="0082206B"/>
    <w:rsid w:val="008220C1"/>
    <w:rsid w:val="00822224"/>
    <w:rsid w:val="00822527"/>
    <w:rsid w:val="008225D2"/>
    <w:rsid w:val="00822787"/>
    <w:rsid w:val="00822AB7"/>
    <w:rsid w:val="00822C55"/>
    <w:rsid w:val="00822D81"/>
    <w:rsid w:val="00823193"/>
    <w:rsid w:val="008235EB"/>
    <w:rsid w:val="008238FB"/>
    <w:rsid w:val="00823B58"/>
    <w:rsid w:val="00823E6B"/>
    <w:rsid w:val="00823EC3"/>
    <w:rsid w:val="00823ED2"/>
    <w:rsid w:val="0082402D"/>
    <w:rsid w:val="00824275"/>
    <w:rsid w:val="008249B8"/>
    <w:rsid w:val="00824DB2"/>
    <w:rsid w:val="00825212"/>
    <w:rsid w:val="00825DC2"/>
    <w:rsid w:val="00825F89"/>
    <w:rsid w:val="0082606F"/>
    <w:rsid w:val="008266E4"/>
    <w:rsid w:val="0082694D"/>
    <w:rsid w:val="00826A08"/>
    <w:rsid w:val="00826D00"/>
    <w:rsid w:val="00826F23"/>
    <w:rsid w:val="00827425"/>
    <w:rsid w:val="0082796D"/>
    <w:rsid w:val="00827F3F"/>
    <w:rsid w:val="00827FC2"/>
    <w:rsid w:val="0083097D"/>
    <w:rsid w:val="00830DFA"/>
    <w:rsid w:val="00830E18"/>
    <w:rsid w:val="00831824"/>
    <w:rsid w:val="00831CC2"/>
    <w:rsid w:val="00832054"/>
    <w:rsid w:val="008320E4"/>
    <w:rsid w:val="0083230D"/>
    <w:rsid w:val="008324B4"/>
    <w:rsid w:val="008327C5"/>
    <w:rsid w:val="00833135"/>
    <w:rsid w:val="00833152"/>
    <w:rsid w:val="00833813"/>
    <w:rsid w:val="00833E11"/>
    <w:rsid w:val="00834AD4"/>
    <w:rsid w:val="00834D3F"/>
    <w:rsid w:val="0083518A"/>
    <w:rsid w:val="00835296"/>
    <w:rsid w:val="0083554B"/>
    <w:rsid w:val="00835872"/>
    <w:rsid w:val="00835892"/>
    <w:rsid w:val="00835B02"/>
    <w:rsid w:val="00835D54"/>
    <w:rsid w:val="00836122"/>
    <w:rsid w:val="0083703F"/>
    <w:rsid w:val="008370DB"/>
    <w:rsid w:val="00837626"/>
    <w:rsid w:val="008378E1"/>
    <w:rsid w:val="00837F24"/>
    <w:rsid w:val="008400E5"/>
    <w:rsid w:val="00840847"/>
    <w:rsid w:val="00840857"/>
    <w:rsid w:val="00840EEC"/>
    <w:rsid w:val="0084123F"/>
    <w:rsid w:val="00841930"/>
    <w:rsid w:val="00841C51"/>
    <w:rsid w:val="008421E5"/>
    <w:rsid w:val="00842CB9"/>
    <w:rsid w:val="00842DF9"/>
    <w:rsid w:val="0084350E"/>
    <w:rsid w:val="00843556"/>
    <w:rsid w:val="008446A2"/>
    <w:rsid w:val="008447A1"/>
    <w:rsid w:val="00844913"/>
    <w:rsid w:val="008449D6"/>
    <w:rsid w:val="00844AC2"/>
    <w:rsid w:val="00844CCE"/>
    <w:rsid w:val="00845249"/>
    <w:rsid w:val="0084563E"/>
    <w:rsid w:val="008459DD"/>
    <w:rsid w:val="00845BB5"/>
    <w:rsid w:val="00845D07"/>
    <w:rsid w:val="008460FF"/>
    <w:rsid w:val="00846550"/>
    <w:rsid w:val="00846580"/>
    <w:rsid w:val="00846DF2"/>
    <w:rsid w:val="00846E8F"/>
    <w:rsid w:val="008470CE"/>
    <w:rsid w:val="008474C6"/>
    <w:rsid w:val="00847678"/>
    <w:rsid w:val="00847714"/>
    <w:rsid w:val="008477ED"/>
    <w:rsid w:val="008478F6"/>
    <w:rsid w:val="00847B49"/>
    <w:rsid w:val="00847DDE"/>
    <w:rsid w:val="00850226"/>
    <w:rsid w:val="00850336"/>
    <w:rsid w:val="008505C0"/>
    <w:rsid w:val="008505D9"/>
    <w:rsid w:val="008506F6"/>
    <w:rsid w:val="00850A43"/>
    <w:rsid w:val="00850C3B"/>
    <w:rsid w:val="008512A1"/>
    <w:rsid w:val="00851ADA"/>
    <w:rsid w:val="008521F7"/>
    <w:rsid w:val="00852543"/>
    <w:rsid w:val="00853246"/>
    <w:rsid w:val="008533E3"/>
    <w:rsid w:val="00853C0B"/>
    <w:rsid w:val="008546F6"/>
    <w:rsid w:val="00854710"/>
    <w:rsid w:val="0085489A"/>
    <w:rsid w:val="00854C45"/>
    <w:rsid w:val="00854E7D"/>
    <w:rsid w:val="008552CE"/>
    <w:rsid w:val="00855319"/>
    <w:rsid w:val="008556DF"/>
    <w:rsid w:val="00855D7C"/>
    <w:rsid w:val="00856128"/>
    <w:rsid w:val="008562ED"/>
    <w:rsid w:val="0085671E"/>
    <w:rsid w:val="00856986"/>
    <w:rsid w:val="00856F04"/>
    <w:rsid w:val="00856F59"/>
    <w:rsid w:val="008575E5"/>
    <w:rsid w:val="0085764D"/>
    <w:rsid w:val="00857943"/>
    <w:rsid w:val="00857A0A"/>
    <w:rsid w:val="00857B12"/>
    <w:rsid w:val="00857D23"/>
    <w:rsid w:val="00860493"/>
    <w:rsid w:val="00860627"/>
    <w:rsid w:val="008606A9"/>
    <w:rsid w:val="00860C96"/>
    <w:rsid w:val="00860CF5"/>
    <w:rsid w:val="00860E4F"/>
    <w:rsid w:val="00860F76"/>
    <w:rsid w:val="00860FE9"/>
    <w:rsid w:val="008612DF"/>
    <w:rsid w:val="008614FD"/>
    <w:rsid w:val="00861B7E"/>
    <w:rsid w:val="00861F18"/>
    <w:rsid w:val="008621BD"/>
    <w:rsid w:val="00862347"/>
    <w:rsid w:val="0086234E"/>
    <w:rsid w:val="00862516"/>
    <w:rsid w:val="0086253C"/>
    <w:rsid w:val="0086264A"/>
    <w:rsid w:val="008627CC"/>
    <w:rsid w:val="00863065"/>
    <w:rsid w:val="00863716"/>
    <w:rsid w:val="00863A67"/>
    <w:rsid w:val="00863D2B"/>
    <w:rsid w:val="00863DD8"/>
    <w:rsid w:val="00863DF3"/>
    <w:rsid w:val="00863E5F"/>
    <w:rsid w:val="00863F8E"/>
    <w:rsid w:val="008640E7"/>
    <w:rsid w:val="008646B4"/>
    <w:rsid w:val="00864A96"/>
    <w:rsid w:val="00864D63"/>
    <w:rsid w:val="00864F87"/>
    <w:rsid w:val="008652B8"/>
    <w:rsid w:val="00865A79"/>
    <w:rsid w:val="00865C0A"/>
    <w:rsid w:val="00865D2C"/>
    <w:rsid w:val="00866038"/>
    <w:rsid w:val="00866304"/>
    <w:rsid w:val="00866338"/>
    <w:rsid w:val="00866756"/>
    <w:rsid w:val="00866A03"/>
    <w:rsid w:val="00866A53"/>
    <w:rsid w:val="00866F13"/>
    <w:rsid w:val="00867105"/>
    <w:rsid w:val="00867174"/>
    <w:rsid w:val="008674E7"/>
    <w:rsid w:val="00867989"/>
    <w:rsid w:val="00867B7A"/>
    <w:rsid w:val="00867C01"/>
    <w:rsid w:val="00867F5D"/>
    <w:rsid w:val="00870524"/>
    <w:rsid w:val="0087074E"/>
    <w:rsid w:val="00870A02"/>
    <w:rsid w:val="00870FCB"/>
    <w:rsid w:val="0087118C"/>
    <w:rsid w:val="0087188C"/>
    <w:rsid w:val="00871899"/>
    <w:rsid w:val="00871EC9"/>
    <w:rsid w:val="008729B0"/>
    <w:rsid w:val="00872CC7"/>
    <w:rsid w:val="00872D05"/>
    <w:rsid w:val="00872D99"/>
    <w:rsid w:val="00873259"/>
    <w:rsid w:val="00873ED3"/>
    <w:rsid w:val="008745EA"/>
    <w:rsid w:val="008746C6"/>
    <w:rsid w:val="00874AEA"/>
    <w:rsid w:val="00874C84"/>
    <w:rsid w:val="0087504B"/>
    <w:rsid w:val="0087564A"/>
    <w:rsid w:val="00875D38"/>
    <w:rsid w:val="00876601"/>
    <w:rsid w:val="00876ABC"/>
    <w:rsid w:val="00876D01"/>
    <w:rsid w:val="00876E5A"/>
    <w:rsid w:val="00877306"/>
    <w:rsid w:val="008775B4"/>
    <w:rsid w:val="0087777D"/>
    <w:rsid w:val="0087780E"/>
    <w:rsid w:val="00877C94"/>
    <w:rsid w:val="00877EDC"/>
    <w:rsid w:val="00880956"/>
    <w:rsid w:val="00880971"/>
    <w:rsid w:val="00880AAD"/>
    <w:rsid w:val="00880C94"/>
    <w:rsid w:val="00881216"/>
    <w:rsid w:val="008814BC"/>
    <w:rsid w:val="00881745"/>
    <w:rsid w:val="00882DA3"/>
    <w:rsid w:val="00882EEC"/>
    <w:rsid w:val="00882FA2"/>
    <w:rsid w:val="008838D2"/>
    <w:rsid w:val="00883A0B"/>
    <w:rsid w:val="00883A6D"/>
    <w:rsid w:val="00883AA5"/>
    <w:rsid w:val="00883D1A"/>
    <w:rsid w:val="00883D45"/>
    <w:rsid w:val="00883E73"/>
    <w:rsid w:val="008845EF"/>
    <w:rsid w:val="00884D8A"/>
    <w:rsid w:val="00885F65"/>
    <w:rsid w:val="00885FC1"/>
    <w:rsid w:val="00885FE6"/>
    <w:rsid w:val="008861CC"/>
    <w:rsid w:val="008861D3"/>
    <w:rsid w:val="008864E6"/>
    <w:rsid w:val="008869C8"/>
    <w:rsid w:val="008869E5"/>
    <w:rsid w:val="00886D0C"/>
    <w:rsid w:val="00886D5B"/>
    <w:rsid w:val="00887410"/>
    <w:rsid w:val="00887C35"/>
    <w:rsid w:val="00887D88"/>
    <w:rsid w:val="008903FE"/>
    <w:rsid w:val="00891045"/>
    <w:rsid w:val="00891094"/>
    <w:rsid w:val="00891253"/>
    <w:rsid w:val="008912EF"/>
    <w:rsid w:val="00891CB3"/>
    <w:rsid w:val="00892803"/>
    <w:rsid w:val="008928FC"/>
    <w:rsid w:val="00892CA3"/>
    <w:rsid w:val="00893037"/>
    <w:rsid w:val="00893601"/>
    <w:rsid w:val="0089361F"/>
    <w:rsid w:val="00893A7E"/>
    <w:rsid w:val="0089490A"/>
    <w:rsid w:val="0089548B"/>
    <w:rsid w:val="008955DA"/>
    <w:rsid w:val="008957EF"/>
    <w:rsid w:val="00895BF4"/>
    <w:rsid w:val="00896626"/>
    <w:rsid w:val="008968D8"/>
    <w:rsid w:val="0089691D"/>
    <w:rsid w:val="00897073"/>
    <w:rsid w:val="008973B1"/>
    <w:rsid w:val="00897D2E"/>
    <w:rsid w:val="008A064D"/>
    <w:rsid w:val="008A08CC"/>
    <w:rsid w:val="008A151F"/>
    <w:rsid w:val="008A195D"/>
    <w:rsid w:val="008A1A41"/>
    <w:rsid w:val="008A1A9C"/>
    <w:rsid w:val="008A1C33"/>
    <w:rsid w:val="008A1F06"/>
    <w:rsid w:val="008A2113"/>
    <w:rsid w:val="008A259F"/>
    <w:rsid w:val="008A2731"/>
    <w:rsid w:val="008A2D70"/>
    <w:rsid w:val="008A2F1D"/>
    <w:rsid w:val="008A3731"/>
    <w:rsid w:val="008A42BB"/>
    <w:rsid w:val="008A467C"/>
    <w:rsid w:val="008A482F"/>
    <w:rsid w:val="008A4A8E"/>
    <w:rsid w:val="008A4FEE"/>
    <w:rsid w:val="008A5225"/>
    <w:rsid w:val="008A5382"/>
    <w:rsid w:val="008A574D"/>
    <w:rsid w:val="008A5816"/>
    <w:rsid w:val="008A5B7D"/>
    <w:rsid w:val="008A5D4D"/>
    <w:rsid w:val="008A60CB"/>
    <w:rsid w:val="008A60D8"/>
    <w:rsid w:val="008A6589"/>
    <w:rsid w:val="008A65B5"/>
    <w:rsid w:val="008A6D81"/>
    <w:rsid w:val="008A75E5"/>
    <w:rsid w:val="008A7BFC"/>
    <w:rsid w:val="008B0487"/>
    <w:rsid w:val="008B04B7"/>
    <w:rsid w:val="008B0695"/>
    <w:rsid w:val="008B099D"/>
    <w:rsid w:val="008B0AE5"/>
    <w:rsid w:val="008B0C87"/>
    <w:rsid w:val="008B1003"/>
    <w:rsid w:val="008B1014"/>
    <w:rsid w:val="008B1486"/>
    <w:rsid w:val="008B15F9"/>
    <w:rsid w:val="008B191F"/>
    <w:rsid w:val="008B1954"/>
    <w:rsid w:val="008B1F6F"/>
    <w:rsid w:val="008B23C4"/>
    <w:rsid w:val="008B33CF"/>
    <w:rsid w:val="008B3A51"/>
    <w:rsid w:val="008B4BAD"/>
    <w:rsid w:val="008B4C26"/>
    <w:rsid w:val="008B5107"/>
    <w:rsid w:val="008B5579"/>
    <w:rsid w:val="008B57A5"/>
    <w:rsid w:val="008B5CB7"/>
    <w:rsid w:val="008B5EDE"/>
    <w:rsid w:val="008B6355"/>
    <w:rsid w:val="008B65B2"/>
    <w:rsid w:val="008B6956"/>
    <w:rsid w:val="008B6B2C"/>
    <w:rsid w:val="008B6BB1"/>
    <w:rsid w:val="008B72FD"/>
    <w:rsid w:val="008B7351"/>
    <w:rsid w:val="008B7F84"/>
    <w:rsid w:val="008C0636"/>
    <w:rsid w:val="008C06A0"/>
    <w:rsid w:val="008C0A82"/>
    <w:rsid w:val="008C0F27"/>
    <w:rsid w:val="008C0FB0"/>
    <w:rsid w:val="008C183D"/>
    <w:rsid w:val="008C18E9"/>
    <w:rsid w:val="008C25F7"/>
    <w:rsid w:val="008C2A6A"/>
    <w:rsid w:val="008C2EC1"/>
    <w:rsid w:val="008C313C"/>
    <w:rsid w:val="008C3481"/>
    <w:rsid w:val="008C3678"/>
    <w:rsid w:val="008C3A95"/>
    <w:rsid w:val="008C3B85"/>
    <w:rsid w:val="008C4084"/>
    <w:rsid w:val="008C4A4D"/>
    <w:rsid w:val="008C4CCE"/>
    <w:rsid w:val="008C4DC4"/>
    <w:rsid w:val="008C4ECB"/>
    <w:rsid w:val="008C56B3"/>
    <w:rsid w:val="008C5857"/>
    <w:rsid w:val="008C5E48"/>
    <w:rsid w:val="008C61EC"/>
    <w:rsid w:val="008C6260"/>
    <w:rsid w:val="008C6467"/>
    <w:rsid w:val="008C66F1"/>
    <w:rsid w:val="008C6A15"/>
    <w:rsid w:val="008C6DC4"/>
    <w:rsid w:val="008C729C"/>
    <w:rsid w:val="008C7998"/>
    <w:rsid w:val="008C7E71"/>
    <w:rsid w:val="008C7E85"/>
    <w:rsid w:val="008D00A9"/>
    <w:rsid w:val="008D03F3"/>
    <w:rsid w:val="008D087B"/>
    <w:rsid w:val="008D0ACB"/>
    <w:rsid w:val="008D0DA8"/>
    <w:rsid w:val="008D0E1E"/>
    <w:rsid w:val="008D0FB0"/>
    <w:rsid w:val="008D1154"/>
    <w:rsid w:val="008D12CE"/>
    <w:rsid w:val="008D1CC7"/>
    <w:rsid w:val="008D2707"/>
    <w:rsid w:val="008D2ACA"/>
    <w:rsid w:val="008D2B90"/>
    <w:rsid w:val="008D3DC3"/>
    <w:rsid w:val="008D407B"/>
    <w:rsid w:val="008D4307"/>
    <w:rsid w:val="008D4418"/>
    <w:rsid w:val="008D50F9"/>
    <w:rsid w:val="008D55B4"/>
    <w:rsid w:val="008D5675"/>
    <w:rsid w:val="008D5B46"/>
    <w:rsid w:val="008D5C62"/>
    <w:rsid w:val="008D6195"/>
    <w:rsid w:val="008D647C"/>
    <w:rsid w:val="008D673A"/>
    <w:rsid w:val="008D674B"/>
    <w:rsid w:val="008D67A4"/>
    <w:rsid w:val="008D68FA"/>
    <w:rsid w:val="008D7394"/>
    <w:rsid w:val="008D788C"/>
    <w:rsid w:val="008D78EF"/>
    <w:rsid w:val="008D7EFE"/>
    <w:rsid w:val="008D7F85"/>
    <w:rsid w:val="008E02D7"/>
    <w:rsid w:val="008E0396"/>
    <w:rsid w:val="008E0C54"/>
    <w:rsid w:val="008E0FC7"/>
    <w:rsid w:val="008E16B4"/>
    <w:rsid w:val="008E1B1A"/>
    <w:rsid w:val="008E1F6E"/>
    <w:rsid w:val="008E20DF"/>
    <w:rsid w:val="008E230B"/>
    <w:rsid w:val="008E2389"/>
    <w:rsid w:val="008E2478"/>
    <w:rsid w:val="008E26E2"/>
    <w:rsid w:val="008E2ADB"/>
    <w:rsid w:val="008E2B18"/>
    <w:rsid w:val="008E2BD8"/>
    <w:rsid w:val="008E2C3A"/>
    <w:rsid w:val="008E2C3E"/>
    <w:rsid w:val="008E2C75"/>
    <w:rsid w:val="008E3074"/>
    <w:rsid w:val="008E316E"/>
    <w:rsid w:val="008E34E1"/>
    <w:rsid w:val="008E3BD4"/>
    <w:rsid w:val="008E3F01"/>
    <w:rsid w:val="008E4066"/>
    <w:rsid w:val="008E43A1"/>
    <w:rsid w:val="008E4816"/>
    <w:rsid w:val="008E4EBB"/>
    <w:rsid w:val="008E53F4"/>
    <w:rsid w:val="008E5767"/>
    <w:rsid w:val="008E59DA"/>
    <w:rsid w:val="008E5A73"/>
    <w:rsid w:val="008E5B2D"/>
    <w:rsid w:val="008E5BF8"/>
    <w:rsid w:val="008E5E09"/>
    <w:rsid w:val="008E6213"/>
    <w:rsid w:val="008E667D"/>
    <w:rsid w:val="008E6BFF"/>
    <w:rsid w:val="008E6DA7"/>
    <w:rsid w:val="008E71C0"/>
    <w:rsid w:val="008E7923"/>
    <w:rsid w:val="008E79C8"/>
    <w:rsid w:val="008E79FB"/>
    <w:rsid w:val="008E7CB0"/>
    <w:rsid w:val="008E7CF3"/>
    <w:rsid w:val="008F0078"/>
    <w:rsid w:val="008F0E95"/>
    <w:rsid w:val="008F11E9"/>
    <w:rsid w:val="008F159F"/>
    <w:rsid w:val="008F1D8D"/>
    <w:rsid w:val="008F1ED3"/>
    <w:rsid w:val="008F1F86"/>
    <w:rsid w:val="008F2109"/>
    <w:rsid w:val="008F2237"/>
    <w:rsid w:val="008F2442"/>
    <w:rsid w:val="008F25B6"/>
    <w:rsid w:val="008F2DD3"/>
    <w:rsid w:val="008F2EDA"/>
    <w:rsid w:val="008F30B9"/>
    <w:rsid w:val="008F3136"/>
    <w:rsid w:val="008F31B4"/>
    <w:rsid w:val="008F31F1"/>
    <w:rsid w:val="008F3232"/>
    <w:rsid w:val="008F32AB"/>
    <w:rsid w:val="008F4416"/>
    <w:rsid w:val="008F4431"/>
    <w:rsid w:val="008F47C2"/>
    <w:rsid w:val="008F4B73"/>
    <w:rsid w:val="008F4BA4"/>
    <w:rsid w:val="008F4D81"/>
    <w:rsid w:val="008F4F88"/>
    <w:rsid w:val="008F528E"/>
    <w:rsid w:val="008F5571"/>
    <w:rsid w:val="008F5B24"/>
    <w:rsid w:val="008F5F38"/>
    <w:rsid w:val="008F5FD8"/>
    <w:rsid w:val="008F67BE"/>
    <w:rsid w:val="008F6832"/>
    <w:rsid w:val="008F6B79"/>
    <w:rsid w:val="008F6C9E"/>
    <w:rsid w:val="008F6D2B"/>
    <w:rsid w:val="008F72E3"/>
    <w:rsid w:val="008F7686"/>
    <w:rsid w:val="008F7A27"/>
    <w:rsid w:val="008F7C7F"/>
    <w:rsid w:val="009009EB"/>
    <w:rsid w:val="00901034"/>
    <w:rsid w:val="00901039"/>
    <w:rsid w:val="009012C6"/>
    <w:rsid w:val="00901872"/>
    <w:rsid w:val="00901B51"/>
    <w:rsid w:val="009025C6"/>
    <w:rsid w:val="00902964"/>
    <w:rsid w:val="00902C6D"/>
    <w:rsid w:val="00902D23"/>
    <w:rsid w:val="00903344"/>
    <w:rsid w:val="00903739"/>
    <w:rsid w:val="00903A8E"/>
    <w:rsid w:val="00903BF0"/>
    <w:rsid w:val="00903D2A"/>
    <w:rsid w:val="00904005"/>
    <w:rsid w:val="00904080"/>
    <w:rsid w:val="009041F1"/>
    <w:rsid w:val="009043F1"/>
    <w:rsid w:val="00904A13"/>
    <w:rsid w:val="00904BAB"/>
    <w:rsid w:val="009050A3"/>
    <w:rsid w:val="00905292"/>
    <w:rsid w:val="0090588B"/>
    <w:rsid w:val="00905901"/>
    <w:rsid w:val="0090610E"/>
    <w:rsid w:val="009064B3"/>
    <w:rsid w:val="009068C1"/>
    <w:rsid w:val="0090697F"/>
    <w:rsid w:val="00906EC3"/>
    <w:rsid w:val="009074B2"/>
    <w:rsid w:val="009077AA"/>
    <w:rsid w:val="00907BF6"/>
    <w:rsid w:val="00907C9E"/>
    <w:rsid w:val="00911061"/>
    <w:rsid w:val="009111F4"/>
    <w:rsid w:val="00911260"/>
    <w:rsid w:val="00911584"/>
    <w:rsid w:val="00911D9B"/>
    <w:rsid w:val="00911FF8"/>
    <w:rsid w:val="0091291A"/>
    <w:rsid w:val="00913AC3"/>
    <w:rsid w:val="00913B14"/>
    <w:rsid w:val="00913F14"/>
    <w:rsid w:val="00914601"/>
    <w:rsid w:val="0091473B"/>
    <w:rsid w:val="00914A56"/>
    <w:rsid w:val="00914C35"/>
    <w:rsid w:val="00914E91"/>
    <w:rsid w:val="00914FFE"/>
    <w:rsid w:val="009150AF"/>
    <w:rsid w:val="0091575C"/>
    <w:rsid w:val="00915D9F"/>
    <w:rsid w:val="00916004"/>
    <w:rsid w:val="0091604B"/>
    <w:rsid w:val="00916176"/>
    <w:rsid w:val="0091656E"/>
    <w:rsid w:val="00916774"/>
    <w:rsid w:val="009167E7"/>
    <w:rsid w:val="00916974"/>
    <w:rsid w:val="00916D99"/>
    <w:rsid w:val="00917063"/>
    <w:rsid w:val="00917C91"/>
    <w:rsid w:val="00920664"/>
    <w:rsid w:val="00920ABB"/>
    <w:rsid w:val="00920D83"/>
    <w:rsid w:val="00920E14"/>
    <w:rsid w:val="0092122B"/>
    <w:rsid w:val="009212A8"/>
    <w:rsid w:val="009215BE"/>
    <w:rsid w:val="00921C84"/>
    <w:rsid w:val="0092271B"/>
    <w:rsid w:val="0092276C"/>
    <w:rsid w:val="00922C30"/>
    <w:rsid w:val="00922D87"/>
    <w:rsid w:val="00922E54"/>
    <w:rsid w:val="00922E6F"/>
    <w:rsid w:val="009231F5"/>
    <w:rsid w:val="00923B60"/>
    <w:rsid w:val="00923C3D"/>
    <w:rsid w:val="0092495C"/>
    <w:rsid w:val="00924E4A"/>
    <w:rsid w:val="00924FBA"/>
    <w:rsid w:val="00925123"/>
    <w:rsid w:val="009251C7"/>
    <w:rsid w:val="009253BF"/>
    <w:rsid w:val="009259DE"/>
    <w:rsid w:val="00926543"/>
    <w:rsid w:val="0092695A"/>
    <w:rsid w:val="00926D40"/>
    <w:rsid w:val="00926D63"/>
    <w:rsid w:val="00926F20"/>
    <w:rsid w:val="009273BF"/>
    <w:rsid w:val="009276D8"/>
    <w:rsid w:val="00927929"/>
    <w:rsid w:val="00927C07"/>
    <w:rsid w:val="00927C3F"/>
    <w:rsid w:val="009304F1"/>
    <w:rsid w:val="00930600"/>
    <w:rsid w:val="00930D3A"/>
    <w:rsid w:val="00930D8F"/>
    <w:rsid w:val="00930FA0"/>
    <w:rsid w:val="00930FBA"/>
    <w:rsid w:val="00931303"/>
    <w:rsid w:val="00931662"/>
    <w:rsid w:val="00931AFC"/>
    <w:rsid w:val="00931E5C"/>
    <w:rsid w:val="009321D2"/>
    <w:rsid w:val="0093234C"/>
    <w:rsid w:val="00932AF7"/>
    <w:rsid w:val="00932B26"/>
    <w:rsid w:val="00933715"/>
    <w:rsid w:val="00933876"/>
    <w:rsid w:val="00933B5B"/>
    <w:rsid w:val="009344AA"/>
    <w:rsid w:val="00934635"/>
    <w:rsid w:val="0093466B"/>
    <w:rsid w:val="0093482A"/>
    <w:rsid w:val="00934B6B"/>
    <w:rsid w:val="00934C20"/>
    <w:rsid w:val="00934D9D"/>
    <w:rsid w:val="00934E02"/>
    <w:rsid w:val="009354C5"/>
    <w:rsid w:val="009355AF"/>
    <w:rsid w:val="009355EE"/>
    <w:rsid w:val="00935CAA"/>
    <w:rsid w:val="00935D35"/>
    <w:rsid w:val="00935DBE"/>
    <w:rsid w:val="00936012"/>
    <w:rsid w:val="0093617F"/>
    <w:rsid w:val="0093644B"/>
    <w:rsid w:val="00936533"/>
    <w:rsid w:val="009369FC"/>
    <w:rsid w:val="00936A10"/>
    <w:rsid w:val="00936D97"/>
    <w:rsid w:val="0093796A"/>
    <w:rsid w:val="00937AAD"/>
    <w:rsid w:val="00937E0A"/>
    <w:rsid w:val="009407A4"/>
    <w:rsid w:val="00940911"/>
    <w:rsid w:val="00940AC2"/>
    <w:rsid w:val="00941007"/>
    <w:rsid w:val="009411ED"/>
    <w:rsid w:val="009413CA"/>
    <w:rsid w:val="009417A5"/>
    <w:rsid w:val="009417F8"/>
    <w:rsid w:val="00941889"/>
    <w:rsid w:val="00941C40"/>
    <w:rsid w:val="009421F7"/>
    <w:rsid w:val="0094237C"/>
    <w:rsid w:val="00942546"/>
    <w:rsid w:val="0094261F"/>
    <w:rsid w:val="00942637"/>
    <w:rsid w:val="009426BA"/>
    <w:rsid w:val="00942DB2"/>
    <w:rsid w:val="00942E4F"/>
    <w:rsid w:val="00942ECD"/>
    <w:rsid w:val="0094315F"/>
    <w:rsid w:val="00943424"/>
    <w:rsid w:val="00943BAD"/>
    <w:rsid w:val="00943D20"/>
    <w:rsid w:val="00944AB4"/>
    <w:rsid w:val="009456CC"/>
    <w:rsid w:val="00945C0C"/>
    <w:rsid w:val="00945D22"/>
    <w:rsid w:val="00945DA8"/>
    <w:rsid w:val="00946002"/>
    <w:rsid w:val="00946CBD"/>
    <w:rsid w:val="0094700D"/>
    <w:rsid w:val="0094702D"/>
    <w:rsid w:val="00947413"/>
    <w:rsid w:val="0094785A"/>
    <w:rsid w:val="00947941"/>
    <w:rsid w:val="009479FA"/>
    <w:rsid w:val="00947CFE"/>
    <w:rsid w:val="00947ED8"/>
    <w:rsid w:val="00947FA6"/>
    <w:rsid w:val="00950318"/>
    <w:rsid w:val="00950326"/>
    <w:rsid w:val="00950B8B"/>
    <w:rsid w:val="00950DB4"/>
    <w:rsid w:val="009513BC"/>
    <w:rsid w:val="009517A8"/>
    <w:rsid w:val="00951B4B"/>
    <w:rsid w:val="0095212F"/>
    <w:rsid w:val="00952351"/>
    <w:rsid w:val="00952433"/>
    <w:rsid w:val="0095249B"/>
    <w:rsid w:val="0095258F"/>
    <w:rsid w:val="00952753"/>
    <w:rsid w:val="00952E32"/>
    <w:rsid w:val="00953DA0"/>
    <w:rsid w:val="009541AB"/>
    <w:rsid w:val="00954296"/>
    <w:rsid w:val="009544A7"/>
    <w:rsid w:val="009544BD"/>
    <w:rsid w:val="00954A49"/>
    <w:rsid w:val="00954B82"/>
    <w:rsid w:val="00954EC1"/>
    <w:rsid w:val="0095506E"/>
    <w:rsid w:val="0095594C"/>
    <w:rsid w:val="00955BD9"/>
    <w:rsid w:val="00955C63"/>
    <w:rsid w:val="00955FBD"/>
    <w:rsid w:val="009561CC"/>
    <w:rsid w:val="0095646E"/>
    <w:rsid w:val="00956E83"/>
    <w:rsid w:val="00956FBC"/>
    <w:rsid w:val="0095719D"/>
    <w:rsid w:val="00957371"/>
    <w:rsid w:val="0095765B"/>
    <w:rsid w:val="00957665"/>
    <w:rsid w:val="009578B5"/>
    <w:rsid w:val="00957AB3"/>
    <w:rsid w:val="00957DB2"/>
    <w:rsid w:val="009601BA"/>
    <w:rsid w:val="00960832"/>
    <w:rsid w:val="009608C7"/>
    <w:rsid w:val="00960AD9"/>
    <w:rsid w:val="00960BAA"/>
    <w:rsid w:val="00961097"/>
    <w:rsid w:val="009612CF"/>
    <w:rsid w:val="00961F48"/>
    <w:rsid w:val="0096233A"/>
    <w:rsid w:val="00962E5D"/>
    <w:rsid w:val="00962F06"/>
    <w:rsid w:val="009633A2"/>
    <w:rsid w:val="00963547"/>
    <w:rsid w:val="009636E8"/>
    <w:rsid w:val="009637CD"/>
    <w:rsid w:val="00963841"/>
    <w:rsid w:val="009638B0"/>
    <w:rsid w:val="009638D5"/>
    <w:rsid w:val="009638F9"/>
    <w:rsid w:val="00963F81"/>
    <w:rsid w:val="00964128"/>
    <w:rsid w:val="009641AF"/>
    <w:rsid w:val="00964384"/>
    <w:rsid w:val="0096494C"/>
    <w:rsid w:val="0096523C"/>
    <w:rsid w:val="009652C0"/>
    <w:rsid w:val="00965313"/>
    <w:rsid w:val="00965481"/>
    <w:rsid w:val="009658F2"/>
    <w:rsid w:val="00965A45"/>
    <w:rsid w:val="00966049"/>
    <w:rsid w:val="009662C8"/>
    <w:rsid w:val="00966A18"/>
    <w:rsid w:val="00966A2F"/>
    <w:rsid w:val="00966E1D"/>
    <w:rsid w:val="0096715A"/>
    <w:rsid w:val="00967F52"/>
    <w:rsid w:val="00970006"/>
    <w:rsid w:val="00970227"/>
    <w:rsid w:val="0097027A"/>
    <w:rsid w:val="0097050C"/>
    <w:rsid w:val="0097078B"/>
    <w:rsid w:val="00970851"/>
    <w:rsid w:val="009709EF"/>
    <w:rsid w:val="00970ECC"/>
    <w:rsid w:val="0097125D"/>
    <w:rsid w:val="0097126E"/>
    <w:rsid w:val="0097171B"/>
    <w:rsid w:val="009717B8"/>
    <w:rsid w:val="00971986"/>
    <w:rsid w:val="00971F13"/>
    <w:rsid w:val="009720B8"/>
    <w:rsid w:val="00972638"/>
    <w:rsid w:val="0097267C"/>
    <w:rsid w:val="00972EF6"/>
    <w:rsid w:val="00973360"/>
    <w:rsid w:val="00973910"/>
    <w:rsid w:val="00973D3B"/>
    <w:rsid w:val="00974255"/>
    <w:rsid w:val="00974430"/>
    <w:rsid w:val="00974698"/>
    <w:rsid w:val="00974B5A"/>
    <w:rsid w:val="00974C2E"/>
    <w:rsid w:val="00974C42"/>
    <w:rsid w:val="00975096"/>
    <w:rsid w:val="0097572F"/>
    <w:rsid w:val="00975A88"/>
    <w:rsid w:val="00975EB8"/>
    <w:rsid w:val="00975FC7"/>
    <w:rsid w:val="0097610F"/>
    <w:rsid w:val="009762B1"/>
    <w:rsid w:val="00976672"/>
    <w:rsid w:val="00976A93"/>
    <w:rsid w:val="00976EE0"/>
    <w:rsid w:val="00977091"/>
    <w:rsid w:val="00977549"/>
    <w:rsid w:val="009776F7"/>
    <w:rsid w:val="00977EE5"/>
    <w:rsid w:val="00980316"/>
    <w:rsid w:val="00980A6A"/>
    <w:rsid w:val="00981B85"/>
    <w:rsid w:val="00981CBF"/>
    <w:rsid w:val="009822D2"/>
    <w:rsid w:val="00982A5D"/>
    <w:rsid w:val="00982B35"/>
    <w:rsid w:val="009832FE"/>
    <w:rsid w:val="0098335E"/>
    <w:rsid w:val="00983F1C"/>
    <w:rsid w:val="00984043"/>
    <w:rsid w:val="009842B7"/>
    <w:rsid w:val="00984B6F"/>
    <w:rsid w:val="00984DF4"/>
    <w:rsid w:val="00984F34"/>
    <w:rsid w:val="00984F5D"/>
    <w:rsid w:val="00985190"/>
    <w:rsid w:val="009855B4"/>
    <w:rsid w:val="0098568E"/>
    <w:rsid w:val="0098593C"/>
    <w:rsid w:val="009859E4"/>
    <w:rsid w:val="00985E35"/>
    <w:rsid w:val="00986341"/>
    <w:rsid w:val="009867E9"/>
    <w:rsid w:val="00986961"/>
    <w:rsid w:val="009874E0"/>
    <w:rsid w:val="00987772"/>
    <w:rsid w:val="00987A4F"/>
    <w:rsid w:val="00987C00"/>
    <w:rsid w:val="00987FBE"/>
    <w:rsid w:val="00990611"/>
    <w:rsid w:val="00990696"/>
    <w:rsid w:val="0099088C"/>
    <w:rsid w:val="009909BF"/>
    <w:rsid w:val="00990C83"/>
    <w:rsid w:val="00990F68"/>
    <w:rsid w:val="00991128"/>
    <w:rsid w:val="00991325"/>
    <w:rsid w:val="009913AB"/>
    <w:rsid w:val="009913F2"/>
    <w:rsid w:val="0099160C"/>
    <w:rsid w:val="00991628"/>
    <w:rsid w:val="00991A54"/>
    <w:rsid w:val="00991B66"/>
    <w:rsid w:val="00991BE8"/>
    <w:rsid w:val="00991E3F"/>
    <w:rsid w:val="00992114"/>
    <w:rsid w:val="00992377"/>
    <w:rsid w:val="00992AC0"/>
    <w:rsid w:val="00992D0A"/>
    <w:rsid w:val="00992D36"/>
    <w:rsid w:val="0099312A"/>
    <w:rsid w:val="00993419"/>
    <w:rsid w:val="0099352E"/>
    <w:rsid w:val="009935CD"/>
    <w:rsid w:val="00993862"/>
    <w:rsid w:val="0099420F"/>
    <w:rsid w:val="00994288"/>
    <w:rsid w:val="009942B8"/>
    <w:rsid w:val="00994498"/>
    <w:rsid w:val="009945EE"/>
    <w:rsid w:val="00994B57"/>
    <w:rsid w:val="00994BBC"/>
    <w:rsid w:val="00995592"/>
    <w:rsid w:val="00995604"/>
    <w:rsid w:val="009959F2"/>
    <w:rsid w:val="00995BEB"/>
    <w:rsid w:val="00995CFA"/>
    <w:rsid w:val="00995FB0"/>
    <w:rsid w:val="009960FA"/>
    <w:rsid w:val="009961A3"/>
    <w:rsid w:val="009964BF"/>
    <w:rsid w:val="00996EDE"/>
    <w:rsid w:val="00997296"/>
    <w:rsid w:val="0099790E"/>
    <w:rsid w:val="009A002E"/>
    <w:rsid w:val="009A0380"/>
    <w:rsid w:val="009A056D"/>
    <w:rsid w:val="009A09AD"/>
    <w:rsid w:val="009A0A6A"/>
    <w:rsid w:val="009A0B73"/>
    <w:rsid w:val="009A168B"/>
    <w:rsid w:val="009A1AA1"/>
    <w:rsid w:val="009A1B8A"/>
    <w:rsid w:val="009A2240"/>
    <w:rsid w:val="009A2A9B"/>
    <w:rsid w:val="009A3382"/>
    <w:rsid w:val="009A3686"/>
    <w:rsid w:val="009A3B8C"/>
    <w:rsid w:val="009A3CFD"/>
    <w:rsid w:val="009A411E"/>
    <w:rsid w:val="009A41FD"/>
    <w:rsid w:val="009A452E"/>
    <w:rsid w:val="009A46C1"/>
    <w:rsid w:val="009A48A6"/>
    <w:rsid w:val="009A48D5"/>
    <w:rsid w:val="009A4C6F"/>
    <w:rsid w:val="009A4D27"/>
    <w:rsid w:val="009A5820"/>
    <w:rsid w:val="009A5B38"/>
    <w:rsid w:val="009A5C46"/>
    <w:rsid w:val="009A5D6C"/>
    <w:rsid w:val="009A5E90"/>
    <w:rsid w:val="009A6288"/>
    <w:rsid w:val="009A6432"/>
    <w:rsid w:val="009A6681"/>
    <w:rsid w:val="009A72A6"/>
    <w:rsid w:val="009A76B8"/>
    <w:rsid w:val="009A789E"/>
    <w:rsid w:val="009A7C14"/>
    <w:rsid w:val="009A7D38"/>
    <w:rsid w:val="009A7FB5"/>
    <w:rsid w:val="009B0169"/>
    <w:rsid w:val="009B022A"/>
    <w:rsid w:val="009B0620"/>
    <w:rsid w:val="009B0C88"/>
    <w:rsid w:val="009B0E1A"/>
    <w:rsid w:val="009B10C6"/>
    <w:rsid w:val="009B2340"/>
    <w:rsid w:val="009B2372"/>
    <w:rsid w:val="009B28B7"/>
    <w:rsid w:val="009B28C9"/>
    <w:rsid w:val="009B2A25"/>
    <w:rsid w:val="009B2AC2"/>
    <w:rsid w:val="009B2D0C"/>
    <w:rsid w:val="009B37C1"/>
    <w:rsid w:val="009B38CB"/>
    <w:rsid w:val="009B39C9"/>
    <w:rsid w:val="009B3B0E"/>
    <w:rsid w:val="009B3E6B"/>
    <w:rsid w:val="009B4123"/>
    <w:rsid w:val="009B42E8"/>
    <w:rsid w:val="009B4930"/>
    <w:rsid w:val="009B4A24"/>
    <w:rsid w:val="009B507E"/>
    <w:rsid w:val="009B56CB"/>
    <w:rsid w:val="009B5A7B"/>
    <w:rsid w:val="009B6281"/>
    <w:rsid w:val="009B6295"/>
    <w:rsid w:val="009B646E"/>
    <w:rsid w:val="009B6485"/>
    <w:rsid w:val="009B66CE"/>
    <w:rsid w:val="009B676A"/>
    <w:rsid w:val="009B68C2"/>
    <w:rsid w:val="009B6941"/>
    <w:rsid w:val="009B69AF"/>
    <w:rsid w:val="009B6F41"/>
    <w:rsid w:val="009B734B"/>
    <w:rsid w:val="009B7C2B"/>
    <w:rsid w:val="009B7EBB"/>
    <w:rsid w:val="009B7F12"/>
    <w:rsid w:val="009C0CAB"/>
    <w:rsid w:val="009C0F2A"/>
    <w:rsid w:val="009C11DE"/>
    <w:rsid w:val="009C1723"/>
    <w:rsid w:val="009C192F"/>
    <w:rsid w:val="009C1B0D"/>
    <w:rsid w:val="009C1C1D"/>
    <w:rsid w:val="009C261D"/>
    <w:rsid w:val="009C2C2A"/>
    <w:rsid w:val="009C3E93"/>
    <w:rsid w:val="009C4020"/>
    <w:rsid w:val="009C45A9"/>
    <w:rsid w:val="009C532D"/>
    <w:rsid w:val="009C5B71"/>
    <w:rsid w:val="009C61EE"/>
    <w:rsid w:val="009C6644"/>
    <w:rsid w:val="009C6AC7"/>
    <w:rsid w:val="009C6FA8"/>
    <w:rsid w:val="009C79FB"/>
    <w:rsid w:val="009D0515"/>
    <w:rsid w:val="009D081C"/>
    <w:rsid w:val="009D09A8"/>
    <w:rsid w:val="009D0B16"/>
    <w:rsid w:val="009D0BF6"/>
    <w:rsid w:val="009D125C"/>
    <w:rsid w:val="009D139B"/>
    <w:rsid w:val="009D1899"/>
    <w:rsid w:val="009D1912"/>
    <w:rsid w:val="009D1E03"/>
    <w:rsid w:val="009D1E21"/>
    <w:rsid w:val="009D1EF2"/>
    <w:rsid w:val="009D2132"/>
    <w:rsid w:val="009D2166"/>
    <w:rsid w:val="009D21B2"/>
    <w:rsid w:val="009D2E5A"/>
    <w:rsid w:val="009D3280"/>
    <w:rsid w:val="009D369A"/>
    <w:rsid w:val="009D3790"/>
    <w:rsid w:val="009D39D4"/>
    <w:rsid w:val="009D39F2"/>
    <w:rsid w:val="009D3AC2"/>
    <w:rsid w:val="009D4509"/>
    <w:rsid w:val="009D498F"/>
    <w:rsid w:val="009D4AEC"/>
    <w:rsid w:val="009D4DB9"/>
    <w:rsid w:val="009D4DBF"/>
    <w:rsid w:val="009D500D"/>
    <w:rsid w:val="009D54E1"/>
    <w:rsid w:val="009D577A"/>
    <w:rsid w:val="009D6032"/>
    <w:rsid w:val="009D60A4"/>
    <w:rsid w:val="009D625F"/>
    <w:rsid w:val="009D65B9"/>
    <w:rsid w:val="009D6977"/>
    <w:rsid w:val="009D69AD"/>
    <w:rsid w:val="009D6EED"/>
    <w:rsid w:val="009D71E7"/>
    <w:rsid w:val="009D73E5"/>
    <w:rsid w:val="009D7900"/>
    <w:rsid w:val="009D7EB6"/>
    <w:rsid w:val="009D7F1C"/>
    <w:rsid w:val="009E003A"/>
    <w:rsid w:val="009E021B"/>
    <w:rsid w:val="009E03B1"/>
    <w:rsid w:val="009E040A"/>
    <w:rsid w:val="009E0614"/>
    <w:rsid w:val="009E095B"/>
    <w:rsid w:val="009E0CC9"/>
    <w:rsid w:val="009E10FB"/>
    <w:rsid w:val="009E10FF"/>
    <w:rsid w:val="009E11B9"/>
    <w:rsid w:val="009E146F"/>
    <w:rsid w:val="009E16C5"/>
    <w:rsid w:val="009E1BA7"/>
    <w:rsid w:val="009E21B4"/>
    <w:rsid w:val="009E2526"/>
    <w:rsid w:val="009E26AB"/>
    <w:rsid w:val="009E2BD6"/>
    <w:rsid w:val="009E2D11"/>
    <w:rsid w:val="009E3226"/>
    <w:rsid w:val="009E3318"/>
    <w:rsid w:val="009E3A8A"/>
    <w:rsid w:val="009E3B7B"/>
    <w:rsid w:val="009E3D63"/>
    <w:rsid w:val="009E4149"/>
    <w:rsid w:val="009E431A"/>
    <w:rsid w:val="009E434F"/>
    <w:rsid w:val="009E44DB"/>
    <w:rsid w:val="009E487F"/>
    <w:rsid w:val="009E4BF2"/>
    <w:rsid w:val="009E4D7A"/>
    <w:rsid w:val="009E5134"/>
    <w:rsid w:val="009E5339"/>
    <w:rsid w:val="009E556A"/>
    <w:rsid w:val="009E5600"/>
    <w:rsid w:val="009E5BF8"/>
    <w:rsid w:val="009E61CB"/>
    <w:rsid w:val="009E647C"/>
    <w:rsid w:val="009E6817"/>
    <w:rsid w:val="009E6820"/>
    <w:rsid w:val="009E70CB"/>
    <w:rsid w:val="009E7379"/>
    <w:rsid w:val="009E7722"/>
    <w:rsid w:val="009E773B"/>
    <w:rsid w:val="009E7831"/>
    <w:rsid w:val="009E7F0F"/>
    <w:rsid w:val="009E7F45"/>
    <w:rsid w:val="009F044A"/>
    <w:rsid w:val="009F1720"/>
    <w:rsid w:val="009F1C34"/>
    <w:rsid w:val="009F21B0"/>
    <w:rsid w:val="009F2C51"/>
    <w:rsid w:val="009F3358"/>
    <w:rsid w:val="009F3B53"/>
    <w:rsid w:val="009F3B84"/>
    <w:rsid w:val="009F3C9F"/>
    <w:rsid w:val="009F4452"/>
    <w:rsid w:val="009F46AD"/>
    <w:rsid w:val="009F473F"/>
    <w:rsid w:val="009F4B50"/>
    <w:rsid w:val="009F4E72"/>
    <w:rsid w:val="009F54E7"/>
    <w:rsid w:val="009F5608"/>
    <w:rsid w:val="009F571D"/>
    <w:rsid w:val="009F5DAC"/>
    <w:rsid w:val="009F676A"/>
    <w:rsid w:val="009F6B51"/>
    <w:rsid w:val="009F6CBC"/>
    <w:rsid w:val="009F6E1B"/>
    <w:rsid w:val="009F6E3C"/>
    <w:rsid w:val="009F7145"/>
    <w:rsid w:val="00A004F2"/>
    <w:rsid w:val="00A00991"/>
    <w:rsid w:val="00A00F77"/>
    <w:rsid w:val="00A019C3"/>
    <w:rsid w:val="00A01A84"/>
    <w:rsid w:val="00A01CB1"/>
    <w:rsid w:val="00A01CE0"/>
    <w:rsid w:val="00A02CDD"/>
    <w:rsid w:val="00A02DB4"/>
    <w:rsid w:val="00A031F3"/>
    <w:rsid w:val="00A03B9A"/>
    <w:rsid w:val="00A04508"/>
    <w:rsid w:val="00A051E9"/>
    <w:rsid w:val="00A0570B"/>
    <w:rsid w:val="00A05E27"/>
    <w:rsid w:val="00A0631E"/>
    <w:rsid w:val="00A0632E"/>
    <w:rsid w:val="00A06A06"/>
    <w:rsid w:val="00A06A2C"/>
    <w:rsid w:val="00A06C35"/>
    <w:rsid w:val="00A06CD3"/>
    <w:rsid w:val="00A06D4C"/>
    <w:rsid w:val="00A07589"/>
    <w:rsid w:val="00A079D6"/>
    <w:rsid w:val="00A1002D"/>
    <w:rsid w:val="00A100C0"/>
    <w:rsid w:val="00A103AF"/>
    <w:rsid w:val="00A1052F"/>
    <w:rsid w:val="00A105E8"/>
    <w:rsid w:val="00A109FE"/>
    <w:rsid w:val="00A1147E"/>
    <w:rsid w:val="00A11563"/>
    <w:rsid w:val="00A11621"/>
    <w:rsid w:val="00A11922"/>
    <w:rsid w:val="00A119C2"/>
    <w:rsid w:val="00A11BBC"/>
    <w:rsid w:val="00A12033"/>
    <w:rsid w:val="00A12392"/>
    <w:rsid w:val="00A12C2B"/>
    <w:rsid w:val="00A12DC6"/>
    <w:rsid w:val="00A13426"/>
    <w:rsid w:val="00A13508"/>
    <w:rsid w:val="00A13675"/>
    <w:rsid w:val="00A136A1"/>
    <w:rsid w:val="00A13711"/>
    <w:rsid w:val="00A1491F"/>
    <w:rsid w:val="00A14A06"/>
    <w:rsid w:val="00A14A1F"/>
    <w:rsid w:val="00A14B81"/>
    <w:rsid w:val="00A14C93"/>
    <w:rsid w:val="00A14F2E"/>
    <w:rsid w:val="00A15795"/>
    <w:rsid w:val="00A15942"/>
    <w:rsid w:val="00A16017"/>
    <w:rsid w:val="00A162F6"/>
    <w:rsid w:val="00A16575"/>
    <w:rsid w:val="00A16746"/>
    <w:rsid w:val="00A1696D"/>
    <w:rsid w:val="00A169B4"/>
    <w:rsid w:val="00A16BB2"/>
    <w:rsid w:val="00A201C3"/>
    <w:rsid w:val="00A2027B"/>
    <w:rsid w:val="00A20499"/>
    <w:rsid w:val="00A204EE"/>
    <w:rsid w:val="00A20F46"/>
    <w:rsid w:val="00A2103A"/>
    <w:rsid w:val="00A2120B"/>
    <w:rsid w:val="00A21769"/>
    <w:rsid w:val="00A21AA5"/>
    <w:rsid w:val="00A21B27"/>
    <w:rsid w:val="00A21C2D"/>
    <w:rsid w:val="00A221F7"/>
    <w:rsid w:val="00A22DA1"/>
    <w:rsid w:val="00A22E0F"/>
    <w:rsid w:val="00A22FB8"/>
    <w:rsid w:val="00A230B8"/>
    <w:rsid w:val="00A230C2"/>
    <w:rsid w:val="00A23709"/>
    <w:rsid w:val="00A23998"/>
    <w:rsid w:val="00A23D6B"/>
    <w:rsid w:val="00A23DA8"/>
    <w:rsid w:val="00A23E93"/>
    <w:rsid w:val="00A242E6"/>
    <w:rsid w:val="00A24366"/>
    <w:rsid w:val="00A24639"/>
    <w:rsid w:val="00A24642"/>
    <w:rsid w:val="00A24EB4"/>
    <w:rsid w:val="00A254E0"/>
    <w:rsid w:val="00A2566D"/>
    <w:rsid w:val="00A25AF3"/>
    <w:rsid w:val="00A25C60"/>
    <w:rsid w:val="00A25E34"/>
    <w:rsid w:val="00A26072"/>
    <w:rsid w:val="00A2617B"/>
    <w:rsid w:val="00A2674F"/>
    <w:rsid w:val="00A26B42"/>
    <w:rsid w:val="00A26E4F"/>
    <w:rsid w:val="00A275BD"/>
    <w:rsid w:val="00A27875"/>
    <w:rsid w:val="00A27B65"/>
    <w:rsid w:val="00A27D71"/>
    <w:rsid w:val="00A27DF6"/>
    <w:rsid w:val="00A27FF7"/>
    <w:rsid w:val="00A304B1"/>
    <w:rsid w:val="00A30B72"/>
    <w:rsid w:val="00A30C45"/>
    <w:rsid w:val="00A30CD0"/>
    <w:rsid w:val="00A30FBB"/>
    <w:rsid w:val="00A3102B"/>
    <w:rsid w:val="00A319E7"/>
    <w:rsid w:val="00A31A92"/>
    <w:rsid w:val="00A31AAE"/>
    <w:rsid w:val="00A31E6D"/>
    <w:rsid w:val="00A31EB3"/>
    <w:rsid w:val="00A31EFB"/>
    <w:rsid w:val="00A320D8"/>
    <w:rsid w:val="00A3220C"/>
    <w:rsid w:val="00A3236B"/>
    <w:rsid w:val="00A32406"/>
    <w:rsid w:val="00A327F4"/>
    <w:rsid w:val="00A32BC5"/>
    <w:rsid w:val="00A32E4C"/>
    <w:rsid w:val="00A331BB"/>
    <w:rsid w:val="00A3320E"/>
    <w:rsid w:val="00A3323F"/>
    <w:rsid w:val="00A33472"/>
    <w:rsid w:val="00A334D8"/>
    <w:rsid w:val="00A33D71"/>
    <w:rsid w:val="00A33D72"/>
    <w:rsid w:val="00A33D94"/>
    <w:rsid w:val="00A342CA"/>
    <w:rsid w:val="00A34BC2"/>
    <w:rsid w:val="00A34CE0"/>
    <w:rsid w:val="00A34E1B"/>
    <w:rsid w:val="00A34F5B"/>
    <w:rsid w:val="00A352E2"/>
    <w:rsid w:val="00A353C8"/>
    <w:rsid w:val="00A35D61"/>
    <w:rsid w:val="00A360C4"/>
    <w:rsid w:val="00A365AF"/>
    <w:rsid w:val="00A3668B"/>
    <w:rsid w:val="00A367D8"/>
    <w:rsid w:val="00A36F4E"/>
    <w:rsid w:val="00A3737E"/>
    <w:rsid w:val="00A3740C"/>
    <w:rsid w:val="00A3783E"/>
    <w:rsid w:val="00A37A6D"/>
    <w:rsid w:val="00A37B97"/>
    <w:rsid w:val="00A37D2E"/>
    <w:rsid w:val="00A37E0A"/>
    <w:rsid w:val="00A37EC6"/>
    <w:rsid w:val="00A407B3"/>
    <w:rsid w:val="00A40E91"/>
    <w:rsid w:val="00A41215"/>
    <w:rsid w:val="00A41453"/>
    <w:rsid w:val="00A41EAC"/>
    <w:rsid w:val="00A422A2"/>
    <w:rsid w:val="00A423B4"/>
    <w:rsid w:val="00A42643"/>
    <w:rsid w:val="00A42EFE"/>
    <w:rsid w:val="00A42FF4"/>
    <w:rsid w:val="00A4325F"/>
    <w:rsid w:val="00A43E2E"/>
    <w:rsid w:val="00A44576"/>
    <w:rsid w:val="00A44696"/>
    <w:rsid w:val="00A44A4E"/>
    <w:rsid w:val="00A44B8C"/>
    <w:rsid w:val="00A44F80"/>
    <w:rsid w:val="00A44FF9"/>
    <w:rsid w:val="00A4509B"/>
    <w:rsid w:val="00A4538A"/>
    <w:rsid w:val="00A45872"/>
    <w:rsid w:val="00A45916"/>
    <w:rsid w:val="00A4606B"/>
    <w:rsid w:val="00A4621B"/>
    <w:rsid w:val="00A4637F"/>
    <w:rsid w:val="00A464D6"/>
    <w:rsid w:val="00A46670"/>
    <w:rsid w:val="00A4721B"/>
    <w:rsid w:val="00A47640"/>
    <w:rsid w:val="00A50A7A"/>
    <w:rsid w:val="00A50B67"/>
    <w:rsid w:val="00A50EC8"/>
    <w:rsid w:val="00A515C1"/>
    <w:rsid w:val="00A51AB9"/>
    <w:rsid w:val="00A5208E"/>
    <w:rsid w:val="00A5232A"/>
    <w:rsid w:val="00A52372"/>
    <w:rsid w:val="00A52655"/>
    <w:rsid w:val="00A52E6A"/>
    <w:rsid w:val="00A52F6A"/>
    <w:rsid w:val="00A5381E"/>
    <w:rsid w:val="00A53FF0"/>
    <w:rsid w:val="00A54233"/>
    <w:rsid w:val="00A54437"/>
    <w:rsid w:val="00A54667"/>
    <w:rsid w:val="00A54AF7"/>
    <w:rsid w:val="00A54AFE"/>
    <w:rsid w:val="00A54D3A"/>
    <w:rsid w:val="00A54DCF"/>
    <w:rsid w:val="00A55149"/>
    <w:rsid w:val="00A55337"/>
    <w:rsid w:val="00A559FC"/>
    <w:rsid w:val="00A55B4E"/>
    <w:rsid w:val="00A55D97"/>
    <w:rsid w:val="00A55E57"/>
    <w:rsid w:val="00A564E0"/>
    <w:rsid w:val="00A56817"/>
    <w:rsid w:val="00A568DC"/>
    <w:rsid w:val="00A5707E"/>
    <w:rsid w:val="00A57084"/>
    <w:rsid w:val="00A57864"/>
    <w:rsid w:val="00A6001D"/>
    <w:rsid w:val="00A60219"/>
    <w:rsid w:val="00A60706"/>
    <w:rsid w:val="00A607CC"/>
    <w:rsid w:val="00A60A34"/>
    <w:rsid w:val="00A60C3F"/>
    <w:rsid w:val="00A60E2C"/>
    <w:rsid w:val="00A61270"/>
    <w:rsid w:val="00A6144E"/>
    <w:rsid w:val="00A6183F"/>
    <w:rsid w:val="00A61A8E"/>
    <w:rsid w:val="00A621DE"/>
    <w:rsid w:val="00A6223F"/>
    <w:rsid w:val="00A622A5"/>
    <w:rsid w:val="00A62323"/>
    <w:rsid w:val="00A62F60"/>
    <w:rsid w:val="00A631FD"/>
    <w:rsid w:val="00A64A13"/>
    <w:rsid w:val="00A64B77"/>
    <w:rsid w:val="00A652CD"/>
    <w:rsid w:val="00A652DF"/>
    <w:rsid w:val="00A65531"/>
    <w:rsid w:val="00A658D9"/>
    <w:rsid w:val="00A65D07"/>
    <w:rsid w:val="00A66136"/>
    <w:rsid w:val="00A66248"/>
    <w:rsid w:val="00A66A74"/>
    <w:rsid w:val="00A66D93"/>
    <w:rsid w:val="00A66E90"/>
    <w:rsid w:val="00A66FC8"/>
    <w:rsid w:val="00A675F7"/>
    <w:rsid w:val="00A678BD"/>
    <w:rsid w:val="00A67B05"/>
    <w:rsid w:val="00A67CF3"/>
    <w:rsid w:val="00A67F51"/>
    <w:rsid w:val="00A700A9"/>
    <w:rsid w:val="00A70B0F"/>
    <w:rsid w:val="00A70BE7"/>
    <w:rsid w:val="00A70BF2"/>
    <w:rsid w:val="00A7116E"/>
    <w:rsid w:val="00A71808"/>
    <w:rsid w:val="00A71EAE"/>
    <w:rsid w:val="00A72361"/>
    <w:rsid w:val="00A72669"/>
    <w:rsid w:val="00A7301F"/>
    <w:rsid w:val="00A732E9"/>
    <w:rsid w:val="00A7361D"/>
    <w:rsid w:val="00A73AC8"/>
    <w:rsid w:val="00A73E45"/>
    <w:rsid w:val="00A7409F"/>
    <w:rsid w:val="00A74D76"/>
    <w:rsid w:val="00A754AB"/>
    <w:rsid w:val="00A7556E"/>
    <w:rsid w:val="00A766FF"/>
    <w:rsid w:val="00A7727F"/>
    <w:rsid w:val="00A77F20"/>
    <w:rsid w:val="00A80188"/>
    <w:rsid w:val="00A8024F"/>
    <w:rsid w:val="00A802EE"/>
    <w:rsid w:val="00A80636"/>
    <w:rsid w:val="00A8070B"/>
    <w:rsid w:val="00A80727"/>
    <w:rsid w:val="00A80A09"/>
    <w:rsid w:val="00A80EB0"/>
    <w:rsid w:val="00A80F74"/>
    <w:rsid w:val="00A811BE"/>
    <w:rsid w:val="00A81244"/>
    <w:rsid w:val="00A81585"/>
    <w:rsid w:val="00A816B2"/>
    <w:rsid w:val="00A81814"/>
    <w:rsid w:val="00A81866"/>
    <w:rsid w:val="00A81B10"/>
    <w:rsid w:val="00A81B2B"/>
    <w:rsid w:val="00A81C6F"/>
    <w:rsid w:val="00A81C90"/>
    <w:rsid w:val="00A826E7"/>
    <w:rsid w:val="00A82934"/>
    <w:rsid w:val="00A8339A"/>
    <w:rsid w:val="00A8377C"/>
    <w:rsid w:val="00A837A9"/>
    <w:rsid w:val="00A837AA"/>
    <w:rsid w:val="00A83914"/>
    <w:rsid w:val="00A84261"/>
    <w:rsid w:val="00A843A8"/>
    <w:rsid w:val="00A851B7"/>
    <w:rsid w:val="00A85512"/>
    <w:rsid w:val="00A855FB"/>
    <w:rsid w:val="00A8567A"/>
    <w:rsid w:val="00A8569D"/>
    <w:rsid w:val="00A8584E"/>
    <w:rsid w:val="00A85A8E"/>
    <w:rsid w:val="00A85CAD"/>
    <w:rsid w:val="00A860E8"/>
    <w:rsid w:val="00A86981"/>
    <w:rsid w:val="00A86C05"/>
    <w:rsid w:val="00A86D71"/>
    <w:rsid w:val="00A86D7E"/>
    <w:rsid w:val="00A87B10"/>
    <w:rsid w:val="00A87F81"/>
    <w:rsid w:val="00A90216"/>
    <w:rsid w:val="00A902A0"/>
    <w:rsid w:val="00A90824"/>
    <w:rsid w:val="00A9094C"/>
    <w:rsid w:val="00A90F7C"/>
    <w:rsid w:val="00A91149"/>
    <w:rsid w:val="00A9133A"/>
    <w:rsid w:val="00A916DB"/>
    <w:rsid w:val="00A917A7"/>
    <w:rsid w:val="00A91B9B"/>
    <w:rsid w:val="00A920F8"/>
    <w:rsid w:val="00A9254D"/>
    <w:rsid w:val="00A92BF4"/>
    <w:rsid w:val="00A92C9A"/>
    <w:rsid w:val="00A93400"/>
    <w:rsid w:val="00A93BBD"/>
    <w:rsid w:val="00A940A6"/>
    <w:rsid w:val="00A941E6"/>
    <w:rsid w:val="00A94443"/>
    <w:rsid w:val="00A94999"/>
    <w:rsid w:val="00A94D47"/>
    <w:rsid w:val="00A94E39"/>
    <w:rsid w:val="00A951A1"/>
    <w:rsid w:val="00A95288"/>
    <w:rsid w:val="00A955A4"/>
    <w:rsid w:val="00A95A14"/>
    <w:rsid w:val="00A95A7D"/>
    <w:rsid w:val="00A95B77"/>
    <w:rsid w:val="00A95BCD"/>
    <w:rsid w:val="00A95D20"/>
    <w:rsid w:val="00A96199"/>
    <w:rsid w:val="00A9625D"/>
    <w:rsid w:val="00A9638E"/>
    <w:rsid w:val="00A97385"/>
    <w:rsid w:val="00A97616"/>
    <w:rsid w:val="00A9775F"/>
    <w:rsid w:val="00A97DF2"/>
    <w:rsid w:val="00A97FD2"/>
    <w:rsid w:val="00AA0160"/>
    <w:rsid w:val="00AA044A"/>
    <w:rsid w:val="00AA09E5"/>
    <w:rsid w:val="00AA0C27"/>
    <w:rsid w:val="00AA1450"/>
    <w:rsid w:val="00AA16F5"/>
    <w:rsid w:val="00AA1EF9"/>
    <w:rsid w:val="00AA1F74"/>
    <w:rsid w:val="00AA1FC1"/>
    <w:rsid w:val="00AA250C"/>
    <w:rsid w:val="00AA3096"/>
    <w:rsid w:val="00AA3409"/>
    <w:rsid w:val="00AA35A4"/>
    <w:rsid w:val="00AA3A4B"/>
    <w:rsid w:val="00AA3AB6"/>
    <w:rsid w:val="00AA3DE4"/>
    <w:rsid w:val="00AA45B6"/>
    <w:rsid w:val="00AA47D7"/>
    <w:rsid w:val="00AA4D22"/>
    <w:rsid w:val="00AA4E28"/>
    <w:rsid w:val="00AA4E2A"/>
    <w:rsid w:val="00AA5540"/>
    <w:rsid w:val="00AA576A"/>
    <w:rsid w:val="00AA57A6"/>
    <w:rsid w:val="00AA58B0"/>
    <w:rsid w:val="00AA5A91"/>
    <w:rsid w:val="00AA5B21"/>
    <w:rsid w:val="00AA5E3A"/>
    <w:rsid w:val="00AA5F77"/>
    <w:rsid w:val="00AA63C7"/>
    <w:rsid w:val="00AA690A"/>
    <w:rsid w:val="00AA70E4"/>
    <w:rsid w:val="00AA7E0D"/>
    <w:rsid w:val="00AB03A1"/>
    <w:rsid w:val="00AB041A"/>
    <w:rsid w:val="00AB0544"/>
    <w:rsid w:val="00AB087D"/>
    <w:rsid w:val="00AB11ED"/>
    <w:rsid w:val="00AB13A8"/>
    <w:rsid w:val="00AB1480"/>
    <w:rsid w:val="00AB14B6"/>
    <w:rsid w:val="00AB163D"/>
    <w:rsid w:val="00AB185D"/>
    <w:rsid w:val="00AB1F3D"/>
    <w:rsid w:val="00AB1FF3"/>
    <w:rsid w:val="00AB215B"/>
    <w:rsid w:val="00AB2759"/>
    <w:rsid w:val="00AB28F5"/>
    <w:rsid w:val="00AB2C3F"/>
    <w:rsid w:val="00AB32D7"/>
    <w:rsid w:val="00AB33FD"/>
    <w:rsid w:val="00AB3569"/>
    <w:rsid w:val="00AB3702"/>
    <w:rsid w:val="00AB3733"/>
    <w:rsid w:val="00AB3A7D"/>
    <w:rsid w:val="00AB3B0F"/>
    <w:rsid w:val="00AB3BDF"/>
    <w:rsid w:val="00AB41C7"/>
    <w:rsid w:val="00AB41D9"/>
    <w:rsid w:val="00AB446F"/>
    <w:rsid w:val="00AB44BE"/>
    <w:rsid w:val="00AB499A"/>
    <w:rsid w:val="00AB49A7"/>
    <w:rsid w:val="00AB4C19"/>
    <w:rsid w:val="00AB52FB"/>
    <w:rsid w:val="00AB5357"/>
    <w:rsid w:val="00AB591A"/>
    <w:rsid w:val="00AB6A2A"/>
    <w:rsid w:val="00AB6E4A"/>
    <w:rsid w:val="00AB727E"/>
    <w:rsid w:val="00AB769D"/>
    <w:rsid w:val="00AB7B54"/>
    <w:rsid w:val="00AC00C7"/>
    <w:rsid w:val="00AC03EB"/>
    <w:rsid w:val="00AC0E57"/>
    <w:rsid w:val="00AC1005"/>
    <w:rsid w:val="00AC13BF"/>
    <w:rsid w:val="00AC1C8A"/>
    <w:rsid w:val="00AC239F"/>
    <w:rsid w:val="00AC2A7E"/>
    <w:rsid w:val="00AC2C67"/>
    <w:rsid w:val="00AC33CC"/>
    <w:rsid w:val="00AC3589"/>
    <w:rsid w:val="00AC3A6F"/>
    <w:rsid w:val="00AC3B8A"/>
    <w:rsid w:val="00AC4129"/>
    <w:rsid w:val="00AC43D7"/>
    <w:rsid w:val="00AC4952"/>
    <w:rsid w:val="00AC4CD5"/>
    <w:rsid w:val="00AC4D06"/>
    <w:rsid w:val="00AC4DD2"/>
    <w:rsid w:val="00AC504D"/>
    <w:rsid w:val="00AC5081"/>
    <w:rsid w:val="00AC579E"/>
    <w:rsid w:val="00AC5808"/>
    <w:rsid w:val="00AC594D"/>
    <w:rsid w:val="00AC5DA1"/>
    <w:rsid w:val="00AC5F4F"/>
    <w:rsid w:val="00AC60CC"/>
    <w:rsid w:val="00AC6112"/>
    <w:rsid w:val="00AC64C1"/>
    <w:rsid w:val="00AC68DC"/>
    <w:rsid w:val="00AC6DA1"/>
    <w:rsid w:val="00AC7252"/>
    <w:rsid w:val="00AC75B6"/>
    <w:rsid w:val="00AC76B6"/>
    <w:rsid w:val="00AC7728"/>
    <w:rsid w:val="00AC779E"/>
    <w:rsid w:val="00AD01BB"/>
    <w:rsid w:val="00AD07BF"/>
    <w:rsid w:val="00AD1A3D"/>
    <w:rsid w:val="00AD1BBA"/>
    <w:rsid w:val="00AD1EE8"/>
    <w:rsid w:val="00AD228B"/>
    <w:rsid w:val="00AD2498"/>
    <w:rsid w:val="00AD2737"/>
    <w:rsid w:val="00AD2858"/>
    <w:rsid w:val="00AD2950"/>
    <w:rsid w:val="00AD2D5C"/>
    <w:rsid w:val="00AD3231"/>
    <w:rsid w:val="00AD34EA"/>
    <w:rsid w:val="00AD3625"/>
    <w:rsid w:val="00AD3750"/>
    <w:rsid w:val="00AD3767"/>
    <w:rsid w:val="00AD3D20"/>
    <w:rsid w:val="00AD3D74"/>
    <w:rsid w:val="00AD47D8"/>
    <w:rsid w:val="00AD4D7A"/>
    <w:rsid w:val="00AD4F86"/>
    <w:rsid w:val="00AD5161"/>
    <w:rsid w:val="00AD5203"/>
    <w:rsid w:val="00AD54FB"/>
    <w:rsid w:val="00AD5570"/>
    <w:rsid w:val="00AD5733"/>
    <w:rsid w:val="00AD679E"/>
    <w:rsid w:val="00AD6D60"/>
    <w:rsid w:val="00AD73FA"/>
    <w:rsid w:val="00AD7816"/>
    <w:rsid w:val="00AD793B"/>
    <w:rsid w:val="00AD7CEA"/>
    <w:rsid w:val="00AE0285"/>
    <w:rsid w:val="00AE02F3"/>
    <w:rsid w:val="00AE032E"/>
    <w:rsid w:val="00AE0372"/>
    <w:rsid w:val="00AE03A0"/>
    <w:rsid w:val="00AE05AC"/>
    <w:rsid w:val="00AE06B4"/>
    <w:rsid w:val="00AE0C85"/>
    <w:rsid w:val="00AE0EA9"/>
    <w:rsid w:val="00AE1154"/>
    <w:rsid w:val="00AE120D"/>
    <w:rsid w:val="00AE1312"/>
    <w:rsid w:val="00AE1502"/>
    <w:rsid w:val="00AE18DB"/>
    <w:rsid w:val="00AE1F56"/>
    <w:rsid w:val="00AE20F9"/>
    <w:rsid w:val="00AE260A"/>
    <w:rsid w:val="00AE3181"/>
    <w:rsid w:val="00AE34C6"/>
    <w:rsid w:val="00AE439E"/>
    <w:rsid w:val="00AE4900"/>
    <w:rsid w:val="00AE4C01"/>
    <w:rsid w:val="00AE4D8C"/>
    <w:rsid w:val="00AE50BA"/>
    <w:rsid w:val="00AE515C"/>
    <w:rsid w:val="00AE55D9"/>
    <w:rsid w:val="00AE5665"/>
    <w:rsid w:val="00AE5A16"/>
    <w:rsid w:val="00AE5BC8"/>
    <w:rsid w:val="00AE5C1C"/>
    <w:rsid w:val="00AE6064"/>
    <w:rsid w:val="00AE62BE"/>
    <w:rsid w:val="00AE63BF"/>
    <w:rsid w:val="00AE698A"/>
    <w:rsid w:val="00AE6C4E"/>
    <w:rsid w:val="00AE76FB"/>
    <w:rsid w:val="00AE7920"/>
    <w:rsid w:val="00AE7B8C"/>
    <w:rsid w:val="00AE7C99"/>
    <w:rsid w:val="00AF0065"/>
    <w:rsid w:val="00AF00AE"/>
    <w:rsid w:val="00AF04A3"/>
    <w:rsid w:val="00AF0618"/>
    <w:rsid w:val="00AF0A80"/>
    <w:rsid w:val="00AF0B8A"/>
    <w:rsid w:val="00AF0ED9"/>
    <w:rsid w:val="00AF1572"/>
    <w:rsid w:val="00AF15CD"/>
    <w:rsid w:val="00AF1A43"/>
    <w:rsid w:val="00AF247A"/>
    <w:rsid w:val="00AF24AF"/>
    <w:rsid w:val="00AF2A95"/>
    <w:rsid w:val="00AF2ACC"/>
    <w:rsid w:val="00AF3348"/>
    <w:rsid w:val="00AF3378"/>
    <w:rsid w:val="00AF389E"/>
    <w:rsid w:val="00AF3B36"/>
    <w:rsid w:val="00AF3D47"/>
    <w:rsid w:val="00AF3E81"/>
    <w:rsid w:val="00AF424F"/>
    <w:rsid w:val="00AF465D"/>
    <w:rsid w:val="00AF47B1"/>
    <w:rsid w:val="00AF4818"/>
    <w:rsid w:val="00AF4CB5"/>
    <w:rsid w:val="00AF4D1B"/>
    <w:rsid w:val="00AF4E02"/>
    <w:rsid w:val="00AF4F37"/>
    <w:rsid w:val="00AF50A7"/>
    <w:rsid w:val="00AF59E0"/>
    <w:rsid w:val="00AF5D27"/>
    <w:rsid w:val="00AF5D7C"/>
    <w:rsid w:val="00AF60AA"/>
    <w:rsid w:val="00AF65B5"/>
    <w:rsid w:val="00AF664A"/>
    <w:rsid w:val="00AF66D6"/>
    <w:rsid w:val="00AF6ADB"/>
    <w:rsid w:val="00AF6CA4"/>
    <w:rsid w:val="00AF6D0A"/>
    <w:rsid w:val="00AF7022"/>
    <w:rsid w:val="00AF703B"/>
    <w:rsid w:val="00AF7570"/>
    <w:rsid w:val="00AF77C5"/>
    <w:rsid w:val="00B003EE"/>
    <w:rsid w:val="00B00514"/>
    <w:rsid w:val="00B008EA"/>
    <w:rsid w:val="00B00A4B"/>
    <w:rsid w:val="00B0135C"/>
    <w:rsid w:val="00B013C6"/>
    <w:rsid w:val="00B01489"/>
    <w:rsid w:val="00B01D5B"/>
    <w:rsid w:val="00B01EF4"/>
    <w:rsid w:val="00B01FB7"/>
    <w:rsid w:val="00B02501"/>
    <w:rsid w:val="00B028E5"/>
    <w:rsid w:val="00B02A87"/>
    <w:rsid w:val="00B02AD2"/>
    <w:rsid w:val="00B02BAE"/>
    <w:rsid w:val="00B02DF1"/>
    <w:rsid w:val="00B02F94"/>
    <w:rsid w:val="00B03204"/>
    <w:rsid w:val="00B033A1"/>
    <w:rsid w:val="00B034F2"/>
    <w:rsid w:val="00B04552"/>
    <w:rsid w:val="00B045F8"/>
    <w:rsid w:val="00B04DDA"/>
    <w:rsid w:val="00B04DF3"/>
    <w:rsid w:val="00B04F9A"/>
    <w:rsid w:val="00B05075"/>
    <w:rsid w:val="00B05728"/>
    <w:rsid w:val="00B05F8B"/>
    <w:rsid w:val="00B069F6"/>
    <w:rsid w:val="00B06C1C"/>
    <w:rsid w:val="00B07611"/>
    <w:rsid w:val="00B076FE"/>
    <w:rsid w:val="00B079B1"/>
    <w:rsid w:val="00B07F31"/>
    <w:rsid w:val="00B105FB"/>
    <w:rsid w:val="00B1083C"/>
    <w:rsid w:val="00B1083E"/>
    <w:rsid w:val="00B109FC"/>
    <w:rsid w:val="00B10F80"/>
    <w:rsid w:val="00B1107B"/>
    <w:rsid w:val="00B11491"/>
    <w:rsid w:val="00B115DA"/>
    <w:rsid w:val="00B1185E"/>
    <w:rsid w:val="00B119DD"/>
    <w:rsid w:val="00B11AAE"/>
    <w:rsid w:val="00B11B40"/>
    <w:rsid w:val="00B11F60"/>
    <w:rsid w:val="00B1206F"/>
    <w:rsid w:val="00B12396"/>
    <w:rsid w:val="00B12471"/>
    <w:rsid w:val="00B12B64"/>
    <w:rsid w:val="00B12F87"/>
    <w:rsid w:val="00B133DF"/>
    <w:rsid w:val="00B138C2"/>
    <w:rsid w:val="00B13BE6"/>
    <w:rsid w:val="00B13D90"/>
    <w:rsid w:val="00B14552"/>
    <w:rsid w:val="00B14738"/>
    <w:rsid w:val="00B14877"/>
    <w:rsid w:val="00B152E1"/>
    <w:rsid w:val="00B155E5"/>
    <w:rsid w:val="00B1587E"/>
    <w:rsid w:val="00B15D8F"/>
    <w:rsid w:val="00B16099"/>
    <w:rsid w:val="00B166E9"/>
    <w:rsid w:val="00B1676B"/>
    <w:rsid w:val="00B167B9"/>
    <w:rsid w:val="00B16A34"/>
    <w:rsid w:val="00B16B7E"/>
    <w:rsid w:val="00B16D7E"/>
    <w:rsid w:val="00B17C82"/>
    <w:rsid w:val="00B17DFB"/>
    <w:rsid w:val="00B20024"/>
    <w:rsid w:val="00B20256"/>
    <w:rsid w:val="00B20805"/>
    <w:rsid w:val="00B20DF5"/>
    <w:rsid w:val="00B20F22"/>
    <w:rsid w:val="00B210C2"/>
    <w:rsid w:val="00B2157A"/>
    <w:rsid w:val="00B216C0"/>
    <w:rsid w:val="00B2190F"/>
    <w:rsid w:val="00B21B7D"/>
    <w:rsid w:val="00B22022"/>
    <w:rsid w:val="00B2243C"/>
    <w:rsid w:val="00B22540"/>
    <w:rsid w:val="00B23205"/>
    <w:rsid w:val="00B2389C"/>
    <w:rsid w:val="00B23F19"/>
    <w:rsid w:val="00B246A9"/>
    <w:rsid w:val="00B248B8"/>
    <w:rsid w:val="00B24CAC"/>
    <w:rsid w:val="00B24F51"/>
    <w:rsid w:val="00B25231"/>
    <w:rsid w:val="00B25792"/>
    <w:rsid w:val="00B25B6A"/>
    <w:rsid w:val="00B264F4"/>
    <w:rsid w:val="00B267F8"/>
    <w:rsid w:val="00B26A0B"/>
    <w:rsid w:val="00B26BB3"/>
    <w:rsid w:val="00B26D2C"/>
    <w:rsid w:val="00B26D82"/>
    <w:rsid w:val="00B26EAE"/>
    <w:rsid w:val="00B275B3"/>
    <w:rsid w:val="00B27BBB"/>
    <w:rsid w:val="00B27D67"/>
    <w:rsid w:val="00B300CD"/>
    <w:rsid w:val="00B30445"/>
    <w:rsid w:val="00B3058B"/>
    <w:rsid w:val="00B30665"/>
    <w:rsid w:val="00B3082F"/>
    <w:rsid w:val="00B309EA"/>
    <w:rsid w:val="00B30C82"/>
    <w:rsid w:val="00B30D2D"/>
    <w:rsid w:val="00B30DED"/>
    <w:rsid w:val="00B3142E"/>
    <w:rsid w:val="00B318B1"/>
    <w:rsid w:val="00B31BC5"/>
    <w:rsid w:val="00B32145"/>
    <w:rsid w:val="00B324AA"/>
    <w:rsid w:val="00B32601"/>
    <w:rsid w:val="00B326B5"/>
    <w:rsid w:val="00B32CA8"/>
    <w:rsid w:val="00B32D24"/>
    <w:rsid w:val="00B32EC4"/>
    <w:rsid w:val="00B32F06"/>
    <w:rsid w:val="00B32F80"/>
    <w:rsid w:val="00B330D8"/>
    <w:rsid w:val="00B33463"/>
    <w:rsid w:val="00B339CF"/>
    <w:rsid w:val="00B34228"/>
    <w:rsid w:val="00B34307"/>
    <w:rsid w:val="00B34311"/>
    <w:rsid w:val="00B348FB"/>
    <w:rsid w:val="00B34D53"/>
    <w:rsid w:val="00B34E74"/>
    <w:rsid w:val="00B35092"/>
    <w:rsid w:val="00B3526B"/>
    <w:rsid w:val="00B35B32"/>
    <w:rsid w:val="00B35D1E"/>
    <w:rsid w:val="00B362E4"/>
    <w:rsid w:val="00B36878"/>
    <w:rsid w:val="00B36881"/>
    <w:rsid w:val="00B368B5"/>
    <w:rsid w:val="00B36C5B"/>
    <w:rsid w:val="00B36CB3"/>
    <w:rsid w:val="00B36CE0"/>
    <w:rsid w:val="00B36D52"/>
    <w:rsid w:val="00B3775B"/>
    <w:rsid w:val="00B37BD0"/>
    <w:rsid w:val="00B37C30"/>
    <w:rsid w:val="00B402BC"/>
    <w:rsid w:val="00B40459"/>
    <w:rsid w:val="00B40E0D"/>
    <w:rsid w:val="00B41168"/>
    <w:rsid w:val="00B4149D"/>
    <w:rsid w:val="00B41BB7"/>
    <w:rsid w:val="00B41D07"/>
    <w:rsid w:val="00B41D5B"/>
    <w:rsid w:val="00B420AF"/>
    <w:rsid w:val="00B42198"/>
    <w:rsid w:val="00B42464"/>
    <w:rsid w:val="00B425CF"/>
    <w:rsid w:val="00B42C7F"/>
    <w:rsid w:val="00B42E1F"/>
    <w:rsid w:val="00B43287"/>
    <w:rsid w:val="00B4359C"/>
    <w:rsid w:val="00B43848"/>
    <w:rsid w:val="00B43873"/>
    <w:rsid w:val="00B439BA"/>
    <w:rsid w:val="00B44022"/>
    <w:rsid w:val="00B44375"/>
    <w:rsid w:val="00B4463B"/>
    <w:rsid w:val="00B44959"/>
    <w:rsid w:val="00B44B74"/>
    <w:rsid w:val="00B44BD3"/>
    <w:rsid w:val="00B45184"/>
    <w:rsid w:val="00B453CA"/>
    <w:rsid w:val="00B4543E"/>
    <w:rsid w:val="00B45888"/>
    <w:rsid w:val="00B45915"/>
    <w:rsid w:val="00B4596C"/>
    <w:rsid w:val="00B45C96"/>
    <w:rsid w:val="00B45F11"/>
    <w:rsid w:val="00B46554"/>
    <w:rsid w:val="00B468AB"/>
    <w:rsid w:val="00B46CAC"/>
    <w:rsid w:val="00B46F22"/>
    <w:rsid w:val="00B470EC"/>
    <w:rsid w:val="00B4717B"/>
    <w:rsid w:val="00B471BB"/>
    <w:rsid w:val="00B47228"/>
    <w:rsid w:val="00B4731A"/>
    <w:rsid w:val="00B47551"/>
    <w:rsid w:val="00B47963"/>
    <w:rsid w:val="00B479ED"/>
    <w:rsid w:val="00B47BB5"/>
    <w:rsid w:val="00B47F8C"/>
    <w:rsid w:val="00B5000C"/>
    <w:rsid w:val="00B5020B"/>
    <w:rsid w:val="00B50910"/>
    <w:rsid w:val="00B50BBA"/>
    <w:rsid w:val="00B510A9"/>
    <w:rsid w:val="00B51333"/>
    <w:rsid w:val="00B51362"/>
    <w:rsid w:val="00B51411"/>
    <w:rsid w:val="00B51527"/>
    <w:rsid w:val="00B5173D"/>
    <w:rsid w:val="00B51B55"/>
    <w:rsid w:val="00B51B86"/>
    <w:rsid w:val="00B5202A"/>
    <w:rsid w:val="00B52102"/>
    <w:rsid w:val="00B524DD"/>
    <w:rsid w:val="00B52A8A"/>
    <w:rsid w:val="00B52A96"/>
    <w:rsid w:val="00B5396C"/>
    <w:rsid w:val="00B540AA"/>
    <w:rsid w:val="00B5413C"/>
    <w:rsid w:val="00B545B0"/>
    <w:rsid w:val="00B549EC"/>
    <w:rsid w:val="00B54E92"/>
    <w:rsid w:val="00B55162"/>
    <w:rsid w:val="00B55B85"/>
    <w:rsid w:val="00B55E96"/>
    <w:rsid w:val="00B55ED1"/>
    <w:rsid w:val="00B56006"/>
    <w:rsid w:val="00B561D3"/>
    <w:rsid w:val="00B56218"/>
    <w:rsid w:val="00B564E7"/>
    <w:rsid w:val="00B5664A"/>
    <w:rsid w:val="00B56886"/>
    <w:rsid w:val="00B5739F"/>
    <w:rsid w:val="00B57844"/>
    <w:rsid w:val="00B5796A"/>
    <w:rsid w:val="00B57A7D"/>
    <w:rsid w:val="00B57A82"/>
    <w:rsid w:val="00B57EFB"/>
    <w:rsid w:val="00B600FE"/>
    <w:rsid w:val="00B601CA"/>
    <w:rsid w:val="00B60436"/>
    <w:rsid w:val="00B60C89"/>
    <w:rsid w:val="00B60E8A"/>
    <w:rsid w:val="00B60EE5"/>
    <w:rsid w:val="00B60F99"/>
    <w:rsid w:val="00B6131D"/>
    <w:rsid w:val="00B614DB"/>
    <w:rsid w:val="00B6171A"/>
    <w:rsid w:val="00B61A3B"/>
    <w:rsid w:val="00B61CCC"/>
    <w:rsid w:val="00B6270C"/>
    <w:rsid w:val="00B62C48"/>
    <w:rsid w:val="00B62C89"/>
    <w:rsid w:val="00B63011"/>
    <w:rsid w:val="00B63686"/>
    <w:rsid w:val="00B6370C"/>
    <w:rsid w:val="00B63870"/>
    <w:rsid w:val="00B64382"/>
    <w:rsid w:val="00B6442D"/>
    <w:rsid w:val="00B64687"/>
    <w:rsid w:val="00B64A20"/>
    <w:rsid w:val="00B64CF5"/>
    <w:rsid w:val="00B64CF9"/>
    <w:rsid w:val="00B64EEE"/>
    <w:rsid w:val="00B6507F"/>
    <w:rsid w:val="00B6555A"/>
    <w:rsid w:val="00B656AD"/>
    <w:rsid w:val="00B65991"/>
    <w:rsid w:val="00B65B44"/>
    <w:rsid w:val="00B65CCE"/>
    <w:rsid w:val="00B65CDE"/>
    <w:rsid w:val="00B66155"/>
    <w:rsid w:val="00B66701"/>
    <w:rsid w:val="00B6697E"/>
    <w:rsid w:val="00B671C7"/>
    <w:rsid w:val="00B671C8"/>
    <w:rsid w:val="00B67770"/>
    <w:rsid w:val="00B67BC4"/>
    <w:rsid w:val="00B67DC0"/>
    <w:rsid w:val="00B67ED1"/>
    <w:rsid w:val="00B70028"/>
    <w:rsid w:val="00B703D9"/>
    <w:rsid w:val="00B704CC"/>
    <w:rsid w:val="00B704D5"/>
    <w:rsid w:val="00B70BC8"/>
    <w:rsid w:val="00B71380"/>
    <w:rsid w:val="00B71382"/>
    <w:rsid w:val="00B713B0"/>
    <w:rsid w:val="00B71401"/>
    <w:rsid w:val="00B71688"/>
    <w:rsid w:val="00B71C2E"/>
    <w:rsid w:val="00B720D2"/>
    <w:rsid w:val="00B72235"/>
    <w:rsid w:val="00B72AC0"/>
    <w:rsid w:val="00B72B79"/>
    <w:rsid w:val="00B72EB0"/>
    <w:rsid w:val="00B7346A"/>
    <w:rsid w:val="00B73CF4"/>
    <w:rsid w:val="00B740DB"/>
    <w:rsid w:val="00B741FF"/>
    <w:rsid w:val="00B7431D"/>
    <w:rsid w:val="00B75297"/>
    <w:rsid w:val="00B7563B"/>
    <w:rsid w:val="00B75B65"/>
    <w:rsid w:val="00B75F45"/>
    <w:rsid w:val="00B75F76"/>
    <w:rsid w:val="00B760F4"/>
    <w:rsid w:val="00B762A1"/>
    <w:rsid w:val="00B76C4F"/>
    <w:rsid w:val="00B76C65"/>
    <w:rsid w:val="00B76EDD"/>
    <w:rsid w:val="00B76F04"/>
    <w:rsid w:val="00B774ED"/>
    <w:rsid w:val="00B7751C"/>
    <w:rsid w:val="00B776F7"/>
    <w:rsid w:val="00B77764"/>
    <w:rsid w:val="00B77824"/>
    <w:rsid w:val="00B778F6"/>
    <w:rsid w:val="00B77E74"/>
    <w:rsid w:val="00B801BD"/>
    <w:rsid w:val="00B80337"/>
    <w:rsid w:val="00B8069F"/>
    <w:rsid w:val="00B806D0"/>
    <w:rsid w:val="00B80AB7"/>
    <w:rsid w:val="00B80BA8"/>
    <w:rsid w:val="00B80E3F"/>
    <w:rsid w:val="00B80EA2"/>
    <w:rsid w:val="00B814DA"/>
    <w:rsid w:val="00B81BAE"/>
    <w:rsid w:val="00B81BB6"/>
    <w:rsid w:val="00B82036"/>
    <w:rsid w:val="00B821A4"/>
    <w:rsid w:val="00B82553"/>
    <w:rsid w:val="00B8255A"/>
    <w:rsid w:val="00B8255E"/>
    <w:rsid w:val="00B826D3"/>
    <w:rsid w:val="00B82C8F"/>
    <w:rsid w:val="00B82D54"/>
    <w:rsid w:val="00B82E66"/>
    <w:rsid w:val="00B82EE9"/>
    <w:rsid w:val="00B83006"/>
    <w:rsid w:val="00B835CA"/>
    <w:rsid w:val="00B8374B"/>
    <w:rsid w:val="00B83A8C"/>
    <w:rsid w:val="00B83B34"/>
    <w:rsid w:val="00B842B5"/>
    <w:rsid w:val="00B8446D"/>
    <w:rsid w:val="00B8458C"/>
    <w:rsid w:val="00B84624"/>
    <w:rsid w:val="00B84844"/>
    <w:rsid w:val="00B84F65"/>
    <w:rsid w:val="00B855DB"/>
    <w:rsid w:val="00B858F7"/>
    <w:rsid w:val="00B85C2C"/>
    <w:rsid w:val="00B86084"/>
    <w:rsid w:val="00B860E1"/>
    <w:rsid w:val="00B869BE"/>
    <w:rsid w:val="00B86C54"/>
    <w:rsid w:val="00B86CA2"/>
    <w:rsid w:val="00B86CD1"/>
    <w:rsid w:val="00B874A8"/>
    <w:rsid w:val="00B87605"/>
    <w:rsid w:val="00B8781C"/>
    <w:rsid w:val="00B87AD6"/>
    <w:rsid w:val="00B87F92"/>
    <w:rsid w:val="00B9051C"/>
    <w:rsid w:val="00B9078B"/>
    <w:rsid w:val="00B90826"/>
    <w:rsid w:val="00B90B1D"/>
    <w:rsid w:val="00B90BA7"/>
    <w:rsid w:val="00B91021"/>
    <w:rsid w:val="00B91788"/>
    <w:rsid w:val="00B91934"/>
    <w:rsid w:val="00B91AB7"/>
    <w:rsid w:val="00B9207C"/>
    <w:rsid w:val="00B92213"/>
    <w:rsid w:val="00B92411"/>
    <w:rsid w:val="00B92BDB"/>
    <w:rsid w:val="00B92F57"/>
    <w:rsid w:val="00B92F5E"/>
    <w:rsid w:val="00B93111"/>
    <w:rsid w:val="00B9361C"/>
    <w:rsid w:val="00B93909"/>
    <w:rsid w:val="00B93930"/>
    <w:rsid w:val="00B93AE0"/>
    <w:rsid w:val="00B93AF9"/>
    <w:rsid w:val="00B93CF1"/>
    <w:rsid w:val="00B94024"/>
    <w:rsid w:val="00B9411B"/>
    <w:rsid w:val="00B94B45"/>
    <w:rsid w:val="00B9569C"/>
    <w:rsid w:val="00B9575D"/>
    <w:rsid w:val="00B95989"/>
    <w:rsid w:val="00B95B7F"/>
    <w:rsid w:val="00B95F7F"/>
    <w:rsid w:val="00B96469"/>
    <w:rsid w:val="00B96786"/>
    <w:rsid w:val="00B9684F"/>
    <w:rsid w:val="00B96DD1"/>
    <w:rsid w:val="00B97052"/>
    <w:rsid w:val="00B970DB"/>
    <w:rsid w:val="00B973D8"/>
    <w:rsid w:val="00BA07F6"/>
    <w:rsid w:val="00BA0ABF"/>
    <w:rsid w:val="00BA0CBE"/>
    <w:rsid w:val="00BA0D93"/>
    <w:rsid w:val="00BA135C"/>
    <w:rsid w:val="00BA148E"/>
    <w:rsid w:val="00BA1C8E"/>
    <w:rsid w:val="00BA2C46"/>
    <w:rsid w:val="00BA3653"/>
    <w:rsid w:val="00BA3703"/>
    <w:rsid w:val="00BA3B15"/>
    <w:rsid w:val="00BA4064"/>
    <w:rsid w:val="00BA42CE"/>
    <w:rsid w:val="00BA464F"/>
    <w:rsid w:val="00BA4845"/>
    <w:rsid w:val="00BA524B"/>
    <w:rsid w:val="00BA54FF"/>
    <w:rsid w:val="00BA5877"/>
    <w:rsid w:val="00BA5B5F"/>
    <w:rsid w:val="00BA5DA4"/>
    <w:rsid w:val="00BA5F8B"/>
    <w:rsid w:val="00BA621B"/>
    <w:rsid w:val="00BA645D"/>
    <w:rsid w:val="00BA674C"/>
    <w:rsid w:val="00BA6ABC"/>
    <w:rsid w:val="00BA6D73"/>
    <w:rsid w:val="00BA710E"/>
    <w:rsid w:val="00BA7273"/>
    <w:rsid w:val="00BA798A"/>
    <w:rsid w:val="00BA79C6"/>
    <w:rsid w:val="00BA7BD1"/>
    <w:rsid w:val="00BA7C40"/>
    <w:rsid w:val="00BA7CB7"/>
    <w:rsid w:val="00BA7D23"/>
    <w:rsid w:val="00BA7E95"/>
    <w:rsid w:val="00BA7ECE"/>
    <w:rsid w:val="00BB0242"/>
    <w:rsid w:val="00BB036F"/>
    <w:rsid w:val="00BB0480"/>
    <w:rsid w:val="00BB0817"/>
    <w:rsid w:val="00BB0A2E"/>
    <w:rsid w:val="00BB0AC3"/>
    <w:rsid w:val="00BB13AC"/>
    <w:rsid w:val="00BB15F0"/>
    <w:rsid w:val="00BB17B6"/>
    <w:rsid w:val="00BB1AC7"/>
    <w:rsid w:val="00BB23E7"/>
    <w:rsid w:val="00BB2456"/>
    <w:rsid w:val="00BB24AB"/>
    <w:rsid w:val="00BB255B"/>
    <w:rsid w:val="00BB2CA3"/>
    <w:rsid w:val="00BB2DE9"/>
    <w:rsid w:val="00BB2E23"/>
    <w:rsid w:val="00BB2FB6"/>
    <w:rsid w:val="00BB3368"/>
    <w:rsid w:val="00BB35B3"/>
    <w:rsid w:val="00BB3615"/>
    <w:rsid w:val="00BB36AF"/>
    <w:rsid w:val="00BB3B4F"/>
    <w:rsid w:val="00BB3B97"/>
    <w:rsid w:val="00BB5107"/>
    <w:rsid w:val="00BB55BB"/>
    <w:rsid w:val="00BB58AD"/>
    <w:rsid w:val="00BB5974"/>
    <w:rsid w:val="00BB5AC3"/>
    <w:rsid w:val="00BB5E1B"/>
    <w:rsid w:val="00BB5F2D"/>
    <w:rsid w:val="00BB6055"/>
    <w:rsid w:val="00BB6399"/>
    <w:rsid w:val="00BB6537"/>
    <w:rsid w:val="00BB6677"/>
    <w:rsid w:val="00BB69B2"/>
    <w:rsid w:val="00BB6BA8"/>
    <w:rsid w:val="00BB6C32"/>
    <w:rsid w:val="00BB6F29"/>
    <w:rsid w:val="00BB7295"/>
    <w:rsid w:val="00BB75C8"/>
    <w:rsid w:val="00BB7E7D"/>
    <w:rsid w:val="00BC057D"/>
    <w:rsid w:val="00BC0B05"/>
    <w:rsid w:val="00BC0D17"/>
    <w:rsid w:val="00BC133A"/>
    <w:rsid w:val="00BC1665"/>
    <w:rsid w:val="00BC1994"/>
    <w:rsid w:val="00BC1DE0"/>
    <w:rsid w:val="00BC1F7B"/>
    <w:rsid w:val="00BC2146"/>
    <w:rsid w:val="00BC2587"/>
    <w:rsid w:val="00BC25C7"/>
    <w:rsid w:val="00BC2B51"/>
    <w:rsid w:val="00BC3119"/>
    <w:rsid w:val="00BC322B"/>
    <w:rsid w:val="00BC3361"/>
    <w:rsid w:val="00BC384F"/>
    <w:rsid w:val="00BC3998"/>
    <w:rsid w:val="00BC39E0"/>
    <w:rsid w:val="00BC3FB4"/>
    <w:rsid w:val="00BC413E"/>
    <w:rsid w:val="00BC43CB"/>
    <w:rsid w:val="00BC5131"/>
    <w:rsid w:val="00BC5CC8"/>
    <w:rsid w:val="00BC5D4D"/>
    <w:rsid w:val="00BC5D87"/>
    <w:rsid w:val="00BC6301"/>
    <w:rsid w:val="00BC6742"/>
    <w:rsid w:val="00BC74DD"/>
    <w:rsid w:val="00BC792A"/>
    <w:rsid w:val="00BD00B2"/>
    <w:rsid w:val="00BD0113"/>
    <w:rsid w:val="00BD0325"/>
    <w:rsid w:val="00BD066C"/>
    <w:rsid w:val="00BD0B4F"/>
    <w:rsid w:val="00BD0BC4"/>
    <w:rsid w:val="00BD10EF"/>
    <w:rsid w:val="00BD10F0"/>
    <w:rsid w:val="00BD1EF8"/>
    <w:rsid w:val="00BD2305"/>
    <w:rsid w:val="00BD2929"/>
    <w:rsid w:val="00BD2D7E"/>
    <w:rsid w:val="00BD2E59"/>
    <w:rsid w:val="00BD31AC"/>
    <w:rsid w:val="00BD322E"/>
    <w:rsid w:val="00BD339D"/>
    <w:rsid w:val="00BD3463"/>
    <w:rsid w:val="00BD36EE"/>
    <w:rsid w:val="00BD39D0"/>
    <w:rsid w:val="00BD3F13"/>
    <w:rsid w:val="00BD40C2"/>
    <w:rsid w:val="00BD420B"/>
    <w:rsid w:val="00BD48E6"/>
    <w:rsid w:val="00BD49BB"/>
    <w:rsid w:val="00BD4CD4"/>
    <w:rsid w:val="00BD4F4B"/>
    <w:rsid w:val="00BD53F5"/>
    <w:rsid w:val="00BD57A6"/>
    <w:rsid w:val="00BD5A2E"/>
    <w:rsid w:val="00BD5EF2"/>
    <w:rsid w:val="00BD61A1"/>
    <w:rsid w:val="00BD6B3C"/>
    <w:rsid w:val="00BD6B77"/>
    <w:rsid w:val="00BD6F39"/>
    <w:rsid w:val="00BD7002"/>
    <w:rsid w:val="00BD7117"/>
    <w:rsid w:val="00BD7636"/>
    <w:rsid w:val="00BD7A97"/>
    <w:rsid w:val="00BD7EED"/>
    <w:rsid w:val="00BE0416"/>
    <w:rsid w:val="00BE0696"/>
    <w:rsid w:val="00BE0907"/>
    <w:rsid w:val="00BE09D8"/>
    <w:rsid w:val="00BE0DB3"/>
    <w:rsid w:val="00BE112E"/>
    <w:rsid w:val="00BE13D7"/>
    <w:rsid w:val="00BE1698"/>
    <w:rsid w:val="00BE1721"/>
    <w:rsid w:val="00BE17BF"/>
    <w:rsid w:val="00BE1819"/>
    <w:rsid w:val="00BE1ED2"/>
    <w:rsid w:val="00BE21EF"/>
    <w:rsid w:val="00BE230A"/>
    <w:rsid w:val="00BE2395"/>
    <w:rsid w:val="00BE2648"/>
    <w:rsid w:val="00BE27CF"/>
    <w:rsid w:val="00BE2C61"/>
    <w:rsid w:val="00BE3411"/>
    <w:rsid w:val="00BE34E8"/>
    <w:rsid w:val="00BE373C"/>
    <w:rsid w:val="00BE3883"/>
    <w:rsid w:val="00BE3ADE"/>
    <w:rsid w:val="00BE3E87"/>
    <w:rsid w:val="00BE3F5B"/>
    <w:rsid w:val="00BE44C3"/>
    <w:rsid w:val="00BE45C0"/>
    <w:rsid w:val="00BE4725"/>
    <w:rsid w:val="00BE5215"/>
    <w:rsid w:val="00BE526D"/>
    <w:rsid w:val="00BE5E2E"/>
    <w:rsid w:val="00BE5ED9"/>
    <w:rsid w:val="00BE62F3"/>
    <w:rsid w:val="00BE65D5"/>
    <w:rsid w:val="00BE6837"/>
    <w:rsid w:val="00BE69CD"/>
    <w:rsid w:val="00BE6B20"/>
    <w:rsid w:val="00BE7D3C"/>
    <w:rsid w:val="00BE7E9A"/>
    <w:rsid w:val="00BE7F95"/>
    <w:rsid w:val="00BE7FEB"/>
    <w:rsid w:val="00BF003E"/>
    <w:rsid w:val="00BF01C5"/>
    <w:rsid w:val="00BF0B11"/>
    <w:rsid w:val="00BF0BDF"/>
    <w:rsid w:val="00BF0ECE"/>
    <w:rsid w:val="00BF104C"/>
    <w:rsid w:val="00BF1641"/>
    <w:rsid w:val="00BF21A4"/>
    <w:rsid w:val="00BF2A4F"/>
    <w:rsid w:val="00BF3108"/>
    <w:rsid w:val="00BF318D"/>
    <w:rsid w:val="00BF3254"/>
    <w:rsid w:val="00BF3380"/>
    <w:rsid w:val="00BF34AF"/>
    <w:rsid w:val="00BF3910"/>
    <w:rsid w:val="00BF3BBA"/>
    <w:rsid w:val="00BF3CE8"/>
    <w:rsid w:val="00BF4992"/>
    <w:rsid w:val="00BF4DE9"/>
    <w:rsid w:val="00BF551F"/>
    <w:rsid w:val="00BF57AB"/>
    <w:rsid w:val="00BF58BA"/>
    <w:rsid w:val="00BF5E24"/>
    <w:rsid w:val="00BF6070"/>
    <w:rsid w:val="00BF619A"/>
    <w:rsid w:val="00BF65CF"/>
    <w:rsid w:val="00BF6E24"/>
    <w:rsid w:val="00BF7327"/>
    <w:rsid w:val="00BF784A"/>
    <w:rsid w:val="00BF79AF"/>
    <w:rsid w:val="00BF7C11"/>
    <w:rsid w:val="00BF7EB2"/>
    <w:rsid w:val="00C00732"/>
    <w:rsid w:val="00C008FB"/>
    <w:rsid w:val="00C00984"/>
    <w:rsid w:val="00C009C2"/>
    <w:rsid w:val="00C00B18"/>
    <w:rsid w:val="00C01092"/>
    <w:rsid w:val="00C01287"/>
    <w:rsid w:val="00C012EC"/>
    <w:rsid w:val="00C0169A"/>
    <w:rsid w:val="00C017BB"/>
    <w:rsid w:val="00C01902"/>
    <w:rsid w:val="00C01D91"/>
    <w:rsid w:val="00C01E53"/>
    <w:rsid w:val="00C0211E"/>
    <w:rsid w:val="00C029D7"/>
    <w:rsid w:val="00C02A5C"/>
    <w:rsid w:val="00C02B59"/>
    <w:rsid w:val="00C03308"/>
    <w:rsid w:val="00C038F4"/>
    <w:rsid w:val="00C03C4C"/>
    <w:rsid w:val="00C03CE2"/>
    <w:rsid w:val="00C03D82"/>
    <w:rsid w:val="00C03E4A"/>
    <w:rsid w:val="00C04024"/>
    <w:rsid w:val="00C0402F"/>
    <w:rsid w:val="00C0451F"/>
    <w:rsid w:val="00C045BF"/>
    <w:rsid w:val="00C04A4E"/>
    <w:rsid w:val="00C05102"/>
    <w:rsid w:val="00C0612C"/>
    <w:rsid w:val="00C061E4"/>
    <w:rsid w:val="00C063C4"/>
    <w:rsid w:val="00C06471"/>
    <w:rsid w:val="00C06556"/>
    <w:rsid w:val="00C06566"/>
    <w:rsid w:val="00C06854"/>
    <w:rsid w:val="00C06AC3"/>
    <w:rsid w:val="00C07051"/>
    <w:rsid w:val="00C07275"/>
    <w:rsid w:val="00C07666"/>
    <w:rsid w:val="00C07B2C"/>
    <w:rsid w:val="00C07CA0"/>
    <w:rsid w:val="00C103B6"/>
    <w:rsid w:val="00C10424"/>
    <w:rsid w:val="00C1055D"/>
    <w:rsid w:val="00C1060D"/>
    <w:rsid w:val="00C1133C"/>
    <w:rsid w:val="00C11A1A"/>
    <w:rsid w:val="00C11F28"/>
    <w:rsid w:val="00C12067"/>
    <w:rsid w:val="00C1264A"/>
    <w:rsid w:val="00C1274B"/>
    <w:rsid w:val="00C12D29"/>
    <w:rsid w:val="00C12E38"/>
    <w:rsid w:val="00C12EEC"/>
    <w:rsid w:val="00C131B1"/>
    <w:rsid w:val="00C132FE"/>
    <w:rsid w:val="00C1365A"/>
    <w:rsid w:val="00C1395B"/>
    <w:rsid w:val="00C13D6D"/>
    <w:rsid w:val="00C14308"/>
    <w:rsid w:val="00C1457E"/>
    <w:rsid w:val="00C147B5"/>
    <w:rsid w:val="00C14E58"/>
    <w:rsid w:val="00C152C5"/>
    <w:rsid w:val="00C153B3"/>
    <w:rsid w:val="00C153F0"/>
    <w:rsid w:val="00C15615"/>
    <w:rsid w:val="00C1579A"/>
    <w:rsid w:val="00C15FE9"/>
    <w:rsid w:val="00C16041"/>
    <w:rsid w:val="00C160B5"/>
    <w:rsid w:val="00C161E5"/>
    <w:rsid w:val="00C164C4"/>
    <w:rsid w:val="00C16950"/>
    <w:rsid w:val="00C16ABE"/>
    <w:rsid w:val="00C16AD4"/>
    <w:rsid w:val="00C16CD0"/>
    <w:rsid w:val="00C16DDE"/>
    <w:rsid w:val="00C1719B"/>
    <w:rsid w:val="00C172AC"/>
    <w:rsid w:val="00C175FC"/>
    <w:rsid w:val="00C17670"/>
    <w:rsid w:val="00C178B1"/>
    <w:rsid w:val="00C17906"/>
    <w:rsid w:val="00C20A0A"/>
    <w:rsid w:val="00C20E2F"/>
    <w:rsid w:val="00C212CD"/>
    <w:rsid w:val="00C213D7"/>
    <w:rsid w:val="00C21D5A"/>
    <w:rsid w:val="00C22452"/>
    <w:rsid w:val="00C22879"/>
    <w:rsid w:val="00C22A62"/>
    <w:rsid w:val="00C22BE3"/>
    <w:rsid w:val="00C22E5F"/>
    <w:rsid w:val="00C23D6D"/>
    <w:rsid w:val="00C23EDD"/>
    <w:rsid w:val="00C2420A"/>
    <w:rsid w:val="00C243DF"/>
    <w:rsid w:val="00C244A2"/>
    <w:rsid w:val="00C2461E"/>
    <w:rsid w:val="00C248C0"/>
    <w:rsid w:val="00C25041"/>
    <w:rsid w:val="00C25207"/>
    <w:rsid w:val="00C25251"/>
    <w:rsid w:val="00C25376"/>
    <w:rsid w:val="00C2559C"/>
    <w:rsid w:val="00C25ED0"/>
    <w:rsid w:val="00C260B4"/>
    <w:rsid w:val="00C269D3"/>
    <w:rsid w:val="00C26A00"/>
    <w:rsid w:val="00C26F8A"/>
    <w:rsid w:val="00C302DF"/>
    <w:rsid w:val="00C30337"/>
    <w:rsid w:val="00C30470"/>
    <w:rsid w:val="00C3053A"/>
    <w:rsid w:val="00C305D4"/>
    <w:rsid w:val="00C3077E"/>
    <w:rsid w:val="00C30BE8"/>
    <w:rsid w:val="00C30C40"/>
    <w:rsid w:val="00C312F8"/>
    <w:rsid w:val="00C3142D"/>
    <w:rsid w:val="00C31662"/>
    <w:rsid w:val="00C317F3"/>
    <w:rsid w:val="00C31A19"/>
    <w:rsid w:val="00C31C3C"/>
    <w:rsid w:val="00C31C64"/>
    <w:rsid w:val="00C31DEE"/>
    <w:rsid w:val="00C32BDD"/>
    <w:rsid w:val="00C341EC"/>
    <w:rsid w:val="00C344D5"/>
    <w:rsid w:val="00C345CF"/>
    <w:rsid w:val="00C346A2"/>
    <w:rsid w:val="00C34773"/>
    <w:rsid w:val="00C3482B"/>
    <w:rsid w:val="00C3504C"/>
    <w:rsid w:val="00C3545B"/>
    <w:rsid w:val="00C3575C"/>
    <w:rsid w:val="00C35CE7"/>
    <w:rsid w:val="00C36040"/>
    <w:rsid w:val="00C3615F"/>
    <w:rsid w:val="00C364F1"/>
    <w:rsid w:val="00C36997"/>
    <w:rsid w:val="00C36D46"/>
    <w:rsid w:val="00C36D5D"/>
    <w:rsid w:val="00C37177"/>
    <w:rsid w:val="00C37621"/>
    <w:rsid w:val="00C3786A"/>
    <w:rsid w:val="00C378F7"/>
    <w:rsid w:val="00C37AAB"/>
    <w:rsid w:val="00C37E9B"/>
    <w:rsid w:val="00C37F29"/>
    <w:rsid w:val="00C400E7"/>
    <w:rsid w:val="00C40137"/>
    <w:rsid w:val="00C40A03"/>
    <w:rsid w:val="00C4100E"/>
    <w:rsid w:val="00C41131"/>
    <w:rsid w:val="00C421CD"/>
    <w:rsid w:val="00C423EE"/>
    <w:rsid w:val="00C42535"/>
    <w:rsid w:val="00C43558"/>
    <w:rsid w:val="00C43599"/>
    <w:rsid w:val="00C435FC"/>
    <w:rsid w:val="00C437FB"/>
    <w:rsid w:val="00C4399A"/>
    <w:rsid w:val="00C4426F"/>
    <w:rsid w:val="00C4429D"/>
    <w:rsid w:val="00C443B6"/>
    <w:rsid w:val="00C448F7"/>
    <w:rsid w:val="00C44990"/>
    <w:rsid w:val="00C44C7A"/>
    <w:rsid w:val="00C45A59"/>
    <w:rsid w:val="00C45C93"/>
    <w:rsid w:val="00C46013"/>
    <w:rsid w:val="00C46387"/>
    <w:rsid w:val="00C463DC"/>
    <w:rsid w:val="00C46495"/>
    <w:rsid w:val="00C466EB"/>
    <w:rsid w:val="00C46B86"/>
    <w:rsid w:val="00C46DB7"/>
    <w:rsid w:val="00C473E3"/>
    <w:rsid w:val="00C47441"/>
    <w:rsid w:val="00C474B2"/>
    <w:rsid w:val="00C475A9"/>
    <w:rsid w:val="00C47985"/>
    <w:rsid w:val="00C501CA"/>
    <w:rsid w:val="00C5069A"/>
    <w:rsid w:val="00C50B5E"/>
    <w:rsid w:val="00C50B8A"/>
    <w:rsid w:val="00C51098"/>
    <w:rsid w:val="00C510E2"/>
    <w:rsid w:val="00C512B3"/>
    <w:rsid w:val="00C516B4"/>
    <w:rsid w:val="00C516C0"/>
    <w:rsid w:val="00C51F06"/>
    <w:rsid w:val="00C52013"/>
    <w:rsid w:val="00C52323"/>
    <w:rsid w:val="00C525F2"/>
    <w:rsid w:val="00C529C9"/>
    <w:rsid w:val="00C52C5C"/>
    <w:rsid w:val="00C5308A"/>
    <w:rsid w:val="00C53655"/>
    <w:rsid w:val="00C53B87"/>
    <w:rsid w:val="00C545C0"/>
    <w:rsid w:val="00C549F4"/>
    <w:rsid w:val="00C54E4B"/>
    <w:rsid w:val="00C54F87"/>
    <w:rsid w:val="00C555CA"/>
    <w:rsid w:val="00C55668"/>
    <w:rsid w:val="00C55FED"/>
    <w:rsid w:val="00C560D8"/>
    <w:rsid w:val="00C56791"/>
    <w:rsid w:val="00C56A7F"/>
    <w:rsid w:val="00C57118"/>
    <w:rsid w:val="00C5713E"/>
    <w:rsid w:val="00C573E2"/>
    <w:rsid w:val="00C57790"/>
    <w:rsid w:val="00C5779A"/>
    <w:rsid w:val="00C57A9B"/>
    <w:rsid w:val="00C57D3C"/>
    <w:rsid w:val="00C57DFA"/>
    <w:rsid w:val="00C602D1"/>
    <w:rsid w:val="00C602E1"/>
    <w:rsid w:val="00C6047B"/>
    <w:rsid w:val="00C60852"/>
    <w:rsid w:val="00C60BBC"/>
    <w:rsid w:val="00C60C4A"/>
    <w:rsid w:val="00C60E81"/>
    <w:rsid w:val="00C60EBE"/>
    <w:rsid w:val="00C6101D"/>
    <w:rsid w:val="00C612BA"/>
    <w:rsid w:val="00C613F7"/>
    <w:rsid w:val="00C615E4"/>
    <w:rsid w:val="00C6160A"/>
    <w:rsid w:val="00C618F7"/>
    <w:rsid w:val="00C624C3"/>
    <w:rsid w:val="00C62632"/>
    <w:rsid w:val="00C62D72"/>
    <w:rsid w:val="00C62D82"/>
    <w:rsid w:val="00C634B7"/>
    <w:rsid w:val="00C63752"/>
    <w:rsid w:val="00C6382F"/>
    <w:rsid w:val="00C6396E"/>
    <w:rsid w:val="00C63D12"/>
    <w:rsid w:val="00C63DF7"/>
    <w:rsid w:val="00C64094"/>
    <w:rsid w:val="00C64574"/>
    <w:rsid w:val="00C64D88"/>
    <w:rsid w:val="00C64E99"/>
    <w:rsid w:val="00C651A4"/>
    <w:rsid w:val="00C6553F"/>
    <w:rsid w:val="00C65571"/>
    <w:rsid w:val="00C65768"/>
    <w:rsid w:val="00C65AF6"/>
    <w:rsid w:val="00C65C01"/>
    <w:rsid w:val="00C65FDC"/>
    <w:rsid w:val="00C6702D"/>
    <w:rsid w:val="00C6748A"/>
    <w:rsid w:val="00C67D1C"/>
    <w:rsid w:val="00C67E0B"/>
    <w:rsid w:val="00C67E9D"/>
    <w:rsid w:val="00C67F8D"/>
    <w:rsid w:val="00C700C6"/>
    <w:rsid w:val="00C7016C"/>
    <w:rsid w:val="00C701E5"/>
    <w:rsid w:val="00C702C0"/>
    <w:rsid w:val="00C70B5D"/>
    <w:rsid w:val="00C70CF9"/>
    <w:rsid w:val="00C70D7C"/>
    <w:rsid w:val="00C70F86"/>
    <w:rsid w:val="00C71077"/>
    <w:rsid w:val="00C71330"/>
    <w:rsid w:val="00C713C1"/>
    <w:rsid w:val="00C713FD"/>
    <w:rsid w:val="00C71568"/>
    <w:rsid w:val="00C716B9"/>
    <w:rsid w:val="00C71C21"/>
    <w:rsid w:val="00C72033"/>
    <w:rsid w:val="00C72107"/>
    <w:rsid w:val="00C721B3"/>
    <w:rsid w:val="00C72282"/>
    <w:rsid w:val="00C724B1"/>
    <w:rsid w:val="00C72688"/>
    <w:rsid w:val="00C72AFB"/>
    <w:rsid w:val="00C73616"/>
    <w:rsid w:val="00C73716"/>
    <w:rsid w:val="00C73ED4"/>
    <w:rsid w:val="00C73F5F"/>
    <w:rsid w:val="00C7465E"/>
    <w:rsid w:val="00C7555C"/>
    <w:rsid w:val="00C75628"/>
    <w:rsid w:val="00C7566A"/>
    <w:rsid w:val="00C758CE"/>
    <w:rsid w:val="00C75953"/>
    <w:rsid w:val="00C7628A"/>
    <w:rsid w:val="00C766F2"/>
    <w:rsid w:val="00C76CA9"/>
    <w:rsid w:val="00C76D87"/>
    <w:rsid w:val="00C76DED"/>
    <w:rsid w:val="00C76EA7"/>
    <w:rsid w:val="00C770CE"/>
    <w:rsid w:val="00C7711A"/>
    <w:rsid w:val="00C771EA"/>
    <w:rsid w:val="00C77452"/>
    <w:rsid w:val="00C776CF"/>
    <w:rsid w:val="00C77CB6"/>
    <w:rsid w:val="00C77D84"/>
    <w:rsid w:val="00C77EA5"/>
    <w:rsid w:val="00C77F7B"/>
    <w:rsid w:val="00C77F9A"/>
    <w:rsid w:val="00C800DB"/>
    <w:rsid w:val="00C80132"/>
    <w:rsid w:val="00C802C0"/>
    <w:rsid w:val="00C80B83"/>
    <w:rsid w:val="00C80BEF"/>
    <w:rsid w:val="00C80EF0"/>
    <w:rsid w:val="00C81756"/>
    <w:rsid w:val="00C8178A"/>
    <w:rsid w:val="00C817DB"/>
    <w:rsid w:val="00C81D2A"/>
    <w:rsid w:val="00C82A1F"/>
    <w:rsid w:val="00C82BB3"/>
    <w:rsid w:val="00C834BE"/>
    <w:rsid w:val="00C8377D"/>
    <w:rsid w:val="00C837EA"/>
    <w:rsid w:val="00C844CC"/>
    <w:rsid w:val="00C8455E"/>
    <w:rsid w:val="00C84749"/>
    <w:rsid w:val="00C848BB"/>
    <w:rsid w:val="00C856C4"/>
    <w:rsid w:val="00C8575B"/>
    <w:rsid w:val="00C85807"/>
    <w:rsid w:val="00C85C7A"/>
    <w:rsid w:val="00C863B7"/>
    <w:rsid w:val="00C86DEC"/>
    <w:rsid w:val="00C86E0C"/>
    <w:rsid w:val="00C86EDE"/>
    <w:rsid w:val="00C87E97"/>
    <w:rsid w:val="00C87EC8"/>
    <w:rsid w:val="00C90455"/>
    <w:rsid w:val="00C90C86"/>
    <w:rsid w:val="00C91378"/>
    <w:rsid w:val="00C9149C"/>
    <w:rsid w:val="00C915A1"/>
    <w:rsid w:val="00C915A6"/>
    <w:rsid w:val="00C91CB1"/>
    <w:rsid w:val="00C92854"/>
    <w:rsid w:val="00C92DEB"/>
    <w:rsid w:val="00C92E30"/>
    <w:rsid w:val="00C931F5"/>
    <w:rsid w:val="00C93FA1"/>
    <w:rsid w:val="00C94136"/>
    <w:rsid w:val="00C94406"/>
    <w:rsid w:val="00C94BB3"/>
    <w:rsid w:val="00C94FF2"/>
    <w:rsid w:val="00C95047"/>
    <w:rsid w:val="00C9566C"/>
    <w:rsid w:val="00C95765"/>
    <w:rsid w:val="00C95801"/>
    <w:rsid w:val="00C958AD"/>
    <w:rsid w:val="00C95AD0"/>
    <w:rsid w:val="00C95C44"/>
    <w:rsid w:val="00C95C65"/>
    <w:rsid w:val="00C96233"/>
    <w:rsid w:val="00C96643"/>
    <w:rsid w:val="00C97604"/>
    <w:rsid w:val="00C9796E"/>
    <w:rsid w:val="00C97974"/>
    <w:rsid w:val="00C97A11"/>
    <w:rsid w:val="00C97F4D"/>
    <w:rsid w:val="00CA0609"/>
    <w:rsid w:val="00CA0A3A"/>
    <w:rsid w:val="00CA1229"/>
    <w:rsid w:val="00CA1474"/>
    <w:rsid w:val="00CA14A2"/>
    <w:rsid w:val="00CA14F1"/>
    <w:rsid w:val="00CA1703"/>
    <w:rsid w:val="00CA1C1F"/>
    <w:rsid w:val="00CA1E07"/>
    <w:rsid w:val="00CA2060"/>
    <w:rsid w:val="00CA21CD"/>
    <w:rsid w:val="00CA2749"/>
    <w:rsid w:val="00CA27D3"/>
    <w:rsid w:val="00CA2EDB"/>
    <w:rsid w:val="00CA33D1"/>
    <w:rsid w:val="00CA3767"/>
    <w:rsid w:val="00CA3F21"/>
    <w:rsid w:val="00CA4275"/>
    <w:rsid w:val="00CA4578"/>
    <w:rsid w:val="00CA4649"/>
    <w:rsid w:val="00CA4B18"/>
    <w:rsid w:val="00CA4F2D"/>
    <w:rsid w:val="00CA5033"/>
    <w:rsid w:val="00CA5534"/>
    <w:rsid w:val="00CA5A7C"/>
    <w:rsid w:val="00CA5E8D"/>
    <w:rsid w:val="00CA650B"/>
    <w:rsid w:val="00CA6741"/>
    <w:rsid w:val="00CA6CB8"/>
    <w:rsid w:val="00CA769F"/>
    <w:rsid w:val="00CA76FC"/>
    <w:rsid w:val="00CA7705"/>
    <w:rsid w:val="00CA7AC2"/>
    <w:rsid w:val="00CA7BD3"/>
    <w:rsid w:val="00CB0305"/>
    <w:rsid w:val="00CB0444"/>
    <w:rsid w:val="00CB0687"/>
    <w:rsid w:val="00CB06EA"/>
    <w:rsid w:val="00CB0E04"/>
    <w:rsid w:val="00CB0F89"/>
    <w:rsid w:val="00CB14B6"/>
    <w:rsid w:val="00CB1726"/>
    <w:rsid w:val="00CB2438"/>
    <w:rsid w:val="00CB2474"/>
    <w:rsid w:val="00CB267F"/>
    <w:rsid w:val="00CB29D7"/>
    <w:rsid w:val="00CB3341"/>
    <w:rsid w:val="00CB3A87"/>
    <w:rsid w:val="00CB3A8E"/>
    <w:rsid w:val="00CB3B31"/>
    <w:rsid w:val="00CB3E04"/>
    <w:rsid w:val="00CB3F5A"/>
    <w:rsid w:val="00CB5160"/>
    <w:rsid w:val="00CB5629"/>
    <w:rsid w:val="00CB59F9"/>
    <w:rsid w:val="00CB5D4A"/>
    <w:rsid w:val="00CB5FCE"/>
    <w:rsid w:val="00CB613F"/>
    <w:rsid w:val="00CB63A5"/>
    <w:rsid w:val="00CB6610"/>
    <w:rsid w:val="00CB6A3E"/>
    <w:rsid w:val="00CB6A5F"/>
    <w:rsid w:val="00CB6AAE"/>
    <w:rsid w:val="00CB72DB"/>
    <w:rsid w:val="00CB743B"/>
    <w:rsid w:val="00CB75AC"/>
    <w:rsid w:val="00CB75C6"/>
    <w:rsid w:val="00CB7732"/>
    <w:rsid w:val="00CB7866"/>
    <w:rsid w:val="00CC030E"/>
    <w:rsid w:val="00CC0315"/>
    <w:rsid w:val="00CC0BFE"/>
    <w:rsid w:val="00CC1634"/>
    <w:rsid w:val="00CC19BF"/>
    <w:rsid w:val="00CC1AEE"/>
    <w:rsid w:val="00CC1BBC"/>
    <w:rsid w:val="00CC1C28"/>
    <w:rsid w:val="00CC1C46"/>
    <w:rsid w:val="00CC1EBA"/>
    <w:rsid w:val="00CC2069"/>
    <w:rsid w:val="00CC2092"/>
    <w:rsid w:val="00CC2339"/>
    <w:rsid w:val="00CC2406"/>
    <w:rsid w:val="00CC2C60"/>
    <w:rsid w:val="00CC2F8A"/>
    <w:rsid w:val="00CC329B"/>
    <w:rsid w:val="00CC4366"/>
    <w:rsid w:val="00CC44DC"/>
    <w:rsid w:val="00CC46E5"/>
    <w:rsid w:val="00CC4822"/>
    <w:rsid w:val="00CC4937"/>
    <w:rsid w:val="00CC50F8"/>
    <w:rsid w:val="00CC5453"/>
    <w:rsid w:val="00CC5736"/>
    <w:rsid w:val="00CC5A57"/>
    <w:rsid w:val="00CC5B5F"/>
    <w:rsid w:val="00CC5F8C"/>
    <w:rsid w:val="00CC60E9"/>
    <w:rsid w:val="00CC6624"/>
    <w:rsid w:val="00CC6716"/>
    <w:rsid w:val="00CC6AE7"/>
    <w:rsid w:val="00CC6BAB"/>
    <w:rsid w:val="00CC6F37"/>
    <w:rsid w:val="00CC6F6F"/>
    <w:rsid w:val="00CC7120"/>
    <w:rsid w:val="00CC734D"/>
    <w:rsid w:val="00CC7935"/>
    <w:rsid w:val="00CD01A0"/>
    <w:rsid w:val="00CD0A39"/>
    <w:rsid w:val="00CD0C4D"/>
    <w:rsid w:val="00CD0CF6"/>
    <w:rsid w:val="00CD0E7A"/>
    <w:rsid w:val="00CD0FCF"/>
    <w:rsid w:val="00CD11D2"/>
    <w:rsid w:val="00CD1740"/>
    <w:rsid w:val="00CD1795"/>
    <w:rsid w:val="00CD1A78"/>
    <w:rsid w:val="00CD1D14"/>
    <w:rsid w:val="00CD1FEB"/>
    <w:rsid w:val="00CD28AD"/>
    <w:rsid w:val="00CD2AF7"/>
    <w:rsid w:val="00CD2E32"/>
    <w:rsid w:val="00CD317C"/>
    <w:rsid w:val="00CD3433"/>
    <w:rsid w:val="00CD3594"/>
    <w:rsid w:val="00CD41B7"/>
    <w:rsid w:val="00CD49BD"/>
    <w:rsid w:val="00CD4D85"/>
    <w:rsid w:val="00CD4FBB"/>
    <w:rsid w:val="00CD53AC"/>
    <w:rsid w:val="00CD54E3"/>
    <w:rsid w:val="00CD55AC"/>
    <w:rsid w:val="00CD57FB"/>
    <w:rsid w:val="00CD6ADE"/>
    <w:rsid w:val="00CD6C4B"/>
    <w:rsid w:val="00CD6C90"/>
    <w:rsid w:val="00CD73A3"/>
    <w:rsid w:val="00CD749E"/>
    <w:rsid w:val="00CD77C6"/>
    <w:rsid w:val="00CD7CC8"/>
    <w:rsid w:val="00CE000C"/>
    <w:rsid w:val="00CE017C"/>
    <w:rsid w:val="00CE01CC"/>
    <w:rsid w:val="00CE0234"/>
    <w:rsid w:val="00CE04B6"/>
    <w:rsid w:val="00CE071F"/>
    <w:rsid w:val="00CE07CD"/>
    <w:rsid w:val="00CE0A2B"/>
    <w:rsid w:val="00CE0ED9"/>
    <w:rsid w:val="00CE18FE"/>
    <w:rsid w:val="00CE1CB0"/>
    <w:rsid w:val="00CE20BD"/>
    <w:rsid w:val="00CE20FB"/>
    <w:rsid w:val="00CE24D9"/>
    <w:rsid w:val="00CE2B0A"/>
    <w:rsid w:val="00CE2B2D"/>
    <w:rsid w:val="00CE2BD0"/>
    <w:rsid w:val="00CE2EBD"/>
    <w:rsid w:val="00CE3045"/>
    <w:rsid w:val="00CE35CB"/>
    <w:rsid w:val="00CE3857"/>
    <w:rsid w:val="00CE3E11"/>
    <w:rsid w:val="00CE3E8E"/>
    <w:rsid w:val="00CE4386"/>
    <w:rsid w:val="00CE4C09"/>
    <w:rsid w:val="00CE4F19"/>
    <w:rsid w:val="00CE53B9"/>
    <w:rsid w:val="00CE53BC"/>
    <w:rsid w:val="00CE5519"/>
    <w:rsid w:val="00CE556A"/>
    <w:rsid w:val="00CE5640"/>
    <w:rsid w:val="00CE56A3"/>
    <w:rsid w:val="00CE573D"/>
    <w:rsid w:val="00CE5838"/>
    <w:rsid w:val="00CE6473"/>
    <w:rsid w:val="00CE6872"/>
    <w:rsid w:val="00CE6D06"/>
    <w:rsid w:val="00CE6D53"/>
    <w:rsid w:val="00CE7759"/>
    <w:rsid w:val="00CE7CEC"/>
    <w:rsid w:val="00CE7D8F"/>
    <w:rsid w:val="00CF018D"/>
    <w:rsid w:val="00CF0440"/>
    <w:rsid w:val="00CF0620"/>
    <w:rsid w:val="00CF0EF0"/>
    <w:rsid w:val="00CF1281"/>
    <w:rsid w:val="00CF128A"/>
    <w:rsid w:val="00CF12C5"/>
    <w:rsid w:val="00CF136D"/>
    <w:rsid w:val="00CF1838"/>
    <w:rsid w:val="00CF19EE"/>
    <w:rsid w:val="00CF1DD1"/>
    <w:rsid w:val="00CF2721"/>
    <w:rsid w:val="00CF2BD4"/>
    <w:rsid w:val="00CF2C88"/>
    <w:rsid w:val="00CF30E1"/>
    <w:rsid w:val="00CF329D"/>
    <w:rsid w:val="00CF3A40"/>
    <w:rsid w:val="00CF3EDF"/>
    <w:rsid w:val="00CF407B"/>
    <w:rsid w:val="00CF42D3"/>
    <w:rsid w:val="00CF4711"/>
    <w:rsid w:val="00CF4827"/>
    <w:rsid w:val="00CF5991"/>
    <w:rsid w:val="00CF5D74"/>
    <w:rsid w:val="00CF5F0F"/>
    <w:rsid w:val="00CF5FA6"/>
    <w:rsid w:val="00CF614B"/>
    <w:rsid w:val="00CF694B"/>
    <w:rsid w:val="00CF76CB"/>
    <w:rsid w:val="00D0013C"/>
    <w:rsid w:val="00D0098A"/>
    <w:rsid w:val="00D00D49"/>
    <w:rsid w:val="00D01180"/>
    <w:rsid w:val="00D0163E"/>
    <w:rsid w:val="00D01688"/>
    <w:rsid w:val="00D0184F"/>
    <w:rsid w:val="00D01901"/>
    <w:rsid w:val="00D01AD0"/>
    <w:rsid w:val="00D01DA2"/>
    <w:rsid w:val="00D02547"/>
    <w:rsid w:val="00D02647"/>
    <w:rsid w:val="00D02761"/>
    <w:rsid w:val="00D02780"/>
    <w:rsid w:val="00D02DE0"/>
    <w:rsid w:val="00D02EC6"/>
    <w:rsid w:val="00D03599"/>
    <w:rsid w:val="00D0392D"/>
    <w:rsid w:val="00D03CCD"/>
    <w:rsid w:val="00D042A0"/>
    <w:rsid w:val="00D042B2"/>
    <w:rsid w:val="00D04606"/>
    <w:rsid w:val="00D04690"/>
    <w:rsid w:val="00D0492E"/>
    <w:rsid w:val="00D04AB7"/>
    <w:rsid w:val="00D04F74"/>
    <w:rsid w:val="00D0550E"/>
    <w:rsid w:val="00D0556C"/>
    <w:rsid w:val="00D0567B"/>
    <w:rsid w:val="00D0573E"/>
    <w:rsid w:val="00D0595C"/>
    <w:rsid w:val="00D05B90"/>
    <w:rsid w:val="00D05C35"/>
    <w:rsid w:val="00D05F79"/>
    <w:rsid w:val="00D06880"/>
    <w:rsid w:val="00D06909"/>
    <w:rsid w:val="00D06B67"/>
    <w:rsid w:val="00D07195"/>
    <w:rsid w:val="00D0767B"/>
    <w:rsid w:val="00D100AA"/>
    <w:rsid w:val="00D10202"/>
    <w:rsid w:val="00D1038C"/>
    <w:rsid w:val="00D105BF"/>
    <w:rsid w:val="00D10A1E"/>
    <w:rsid w:val="00D10CD1"/>
    <w:rsid w:val="00D10EBA"/>
    <w:rsid w:val="00D11021"/>
    <w:rsid w:val="00D11640"/>
    <w:rsid w:val="00D11AD9"/>
    <w:rsid w:val="00D11B77"/>
    <w:rsid w:val="00D11D19"/>
    <w:rsid w:val="00D11EBA"/>
    <w:rsid w:val="00D1240F"/>
    <w:rsid w:val="00D1278C"/>
    <w:rsid w:val="00D1297A"/>
    <w:rsid w:val="00D12AFD"/>
    <w:rsid w:val="00D12DC2"/>
    <w:rsid w:val="00D12DF6"/>
    <w:rsid w:val="00D1318A"/>
    <w:rsid w:val="00D13279"/>
    <w:rsid w:val="00D13280"/>
    <w:rsid w:val="00D134D0"/>
    <w:rsid w:val="00D13800"/>
    <w:rsid w:val="00D1380D"/>
    <w:rsid w:val="00D13C70"/>
    <w:rsid w:val="00D13E77"/>
    <w:rsid w:val="00D13E92"/>
    <w:rsid w:val="00D140E7"/>
    <w:rsid w:val="00D1426D"/>
    <w:rsid w:val="00D149DB"/>
    <w:rsid w:val="00D14C18"/>
    <w:rsid w:val="00D14EB0"/>
    <w:rsid w:val="00D156AC"/>
    <w:rsid w:val="00D1578E"/>
    <w:rsid w:val="00D15814"/>
    <w:rsid w:val="00D159B1"/>
    <w:rsid w:val="00D160E1"/>
    <w:rsid w:val="00D1671B"/>
    <w:rsid w:val="00D1674E"/>
    <w:rsid w:val="00D1677F"/>
    <w:rsid w:val="00D16830"/>
    <w:rsid w:val="00D16D4E"/>
    <w:rsid w:val="00D16E51"/>
    <w:rsid w:val="00D16F8F"/>
    <w:rsid w:val="00D17308"/>
    <w:rsid w:val="00D175EC"/>
    <w:rsid w:val="00D1774E"/>
    <w:rsid w:val="00D17A4A"/>
    <w:rsid w:val="00D20271"/>
    <w:rsid w:val="00D2037F"/>
    <w:rsid w:val="00D20875"/>
    <w:rsid w:val="00D208F5"/>
    <w:rsid w:val="00D209C0"/>
    <w:rsid w:val="00D20D0F"/>
    <w:rsid w:val="00D20DFF"/>
    <w:rsid w:val="00D210A2"/>
    <w:rsid w:val="00D21107"/>
    <w:rsid w:val="00D213DC"/>
    <w:rsid w:val="00D21860"/>
    <w:rsid w:val="00D22066"/>
    <w:rsid w:val="00D22311"/>
    <w:rsid w:val="00D22583"/>
    <w:rsid w:val="00D22A7E"/>
    <w:rsid w:val="00D230C1"/>
    <w:rsid w:val="00D230C8"/>
    <w:rsid w:val="00D23B52"/>
    <w:rsid w:val="00D23F33"/>
    <w:rsid w:val="00D24249"/>
    <w:rsid w:val="00D24737"/>
    <w:rsid w:val="00D24915"/>
    <w:rsid w:val="00D24EE2"/>
    <w:rsid w:val="00D25264"/>
    <w:rsid w:val="00D253CA"/>
    <w:rsid w:val="00D2563A"/>
    <w:rsid w:val="00D2565F"/>
    <w:rsid w:val="00D25BC8"/>
    <w:rsid w:val="00D25CF0"/>
    <w:rsid w:val="00D25DE3"/>
    <w:rsid w:val="00D25FBF"/>
    <w:rsid w:val="00D26136"/>
    <w:rsid w:val="00D26649"/>
    <w:rsid w:val="00D269D6"/>
    <w:rsid w:val="00D2729A"/>
    <w:rsid w:val="00D272B7"/>
    <w:rsid w:val="00D27975"/>
    <w:rsid w:val="00D30781"/>
    <w:rsid w:val="00D3098B"/>
    <w:rsid w:val="00D30C32"/>
    <w:rsid w:val="00D30C6D"/>
    <w:rsid w:val="00D31BF6"/>
    <w:rsid w:val="00D31C6D"/>
    <w:rsid w:val="00D31DFD"/>
    <w:rsid w:val="00D31E88"/>
    <w:rsid w:val="00D31EBC"/>
    <w:rsid w:val="00D323E0"/>
    <w:rsid w:val="00D32529"/>
    <w:rsid w:val="00D32827"/>
    <w:rsid w:val="00D32B33"/>
    <w:rsid w:val="00D32BE7"/>
    <w:rsid w:val="00D32BEE"/>
    <w:rsid w:val="00D32CED"/>
    <w:rsid w:val="00D339C4"/>
    <w:rsid w:val="00D339D9"/>
    <w:rsid w:val="00D33A4D"/>
    <w:rsid w:val="00D33B19"/>
    <w:rsid w:val="00D33CC4"/>
    <w:rsid w:val="00D33D4A"/>
    <w:rsid w:val="00D3449C"/>
    <w:rsid w:val="00D349F9"/>
    <w:rsid w:val="00D34B9E"/>
    <w:rsid w:val="00D34CD1"/>
    <w:rsid w:val="00D34E97"/>
    <w:rsid w:val="00D34F4E"/>
    <w:rsid w:val="00D34F88"/>
    <w:rsid w:val="00D35205"/>
    <w:rsid w:val="00D355B9"/>
    <w:rsid w:val="00D35669"/>
    <w:rsid w:val="00D356F2"/>
    <w:rsid w:val="00D35B5C"/>
    <w:rsid w:val="00D361D3"/>
    <w:rsid w:val="00D36981"/>
    <w:rsid w:val="00D36A82"/>
    <w:rsid w:val="00D36AD3"/>
    <w:rsid w:val="00D36BE2"/>
    <w:rsid w:val="00D36DAC"/>
    <w:rsid w:val="00D37F25"/>
    <w:rsid w:val="00D40BD8"/>
    <w:rsid w:val="00D40FAE"/>
    <w:rsid w:val="00D4112D"/>
    <w:rsid w:val="00D41495"/>
    <w:rsid w:val="00D4162B"/>
    <w:rsid w:val="00D417AD"/>
    <w:rsid w:val="00D41D38"/>
    <w:rsid w:val="00D41D98"/>
    <w:rsid w:val="00D41ECB"/>
    <w:rsid w:val="00D41F7D"/>
    <w:rsid w:val="00D420EE"/>
    <w:rsid w:val="00D4220A"/>
    <w:rsid w:val="00D42746"/>
    <w:rsid w:val="00D42838"/>
    <w:rsid w:val="00D42862"/>
    <w:rsid w:val="00D42D9A"/>
    <w:rsid w:val="00D42F4F"/>
    <w:rsid w:val="00D43345"/>
    <w:rsid w:val="00D43381"/>
    <w:rsid w:val="00D435BD"/>
    <w:rsid w:val="00D43A53"/>
    <w:rsid w:val="00D43BA8"/>
    <w:rsid w:val="00D4475B"/>
    <w:rsid w:val="00D44F9C"/>
    <w:rsid w:val="00D45330"/>
    <w:rsid w:val="00D455EA"/>
    <w:rsid w:val="00D457C6"/>
    <w:rsid w:val="00D45F7D"/>
    <w:rsid w:val="00D46A1A"/>
    <w:rsid w:val="00D471E4"/>
    <w:rsid w:val="00D47359"/>
    <w:rsid w:val="00D47CBD"/>
    <w:rsid w:val="00D501BD"/>
    <w:rsid w:val="00D5083B"/>
    <w:rsid w:val="00D509FB"/>
    <w:rsid w:val="00D514B6"/>
    <w:rsid w:val="00D514CD"/>
    <w:rsid w:val="00D51D0A"/>
    <w:rsid w:val="00D51D3E"/>
    <w:rsid w:val="00D51F6E"/>
    <w:rsid w:val="00D52802"/>
    <w:rsid w:val="00D534F1"/>
    <w:rsid w:val="00D53A02"/>
    <w:rsid w:val="00D54009"/>
    <w:rsid w:val="00D5412C"/>
    <w:rsid w:val="00D54A72"/>
    <w:rsid w:val="00D55B92"/>
    <w:rsid w:val="00D55C17"/>
    <w:rsid w:val="00D567A8"/>
    <w:rsid w:val="00D56807"/>
    <w:rsid w:val="00D56B3A"/>
    <w:rsid w:val="00D57585"/>
    <w:rsid w:val="00D5795C"/>
    <w:rsid w:val="00D579F5"/>
    <w:rsid w:val="00D57BB1"/>
    <w:rsid w:val="00D57EE7"/>
    <w:rsid w:val="00D57EF6"/>
    <w:rsid w:val="00D60061"/>
    <w:rsid w:val="00D600CE"/>
    <w:rsid w:val="00D601D9"/>
    <w:rsid w:val="00D603FB"/>
    <w:rsid w:val="00D606F9"/>
    <w:rsid w:val="00D607B3"/>
    <w:rsid w:val="00D607BD"/>
    <w:rsid w:val="00D609A7"/>
    <w:rsid w:val="00D60D3C"/>
    <w:rsid w:val="00D60E6B"/>
    <w:rsid w:val="00D60E81"/>
    <w:rsid w:val="00D617A9"/>
    <w:rsid w:val="00D61A37"/>
    <w:rsid w:val="00D61BFF"/>
    <w:rsid w:val="00D61CD0"/>
    <w:rsid w:val="00D61DE1"/>
    <w:rsid w:val="00D6217C"/>
    <w:rsid w:val="00D62670"/>
    <w:rsid w:val="00D6271E"/>
    <w:rsid w:val="00D62A1F"/>
    <w:rsid w:val="00D62A83"/>
    <w:rsid w:val="00D62C90"/>
    <w:rsid w:val="00D62D5B"/>
    <w:rsid w:val="00D63243"/>
    <w:rsid w:val="00D634C0"/>
    <w:rsid w:val="00D63554"/>
    <w:rsid w:val="00D6367A"/>
    <w:rsid w:val="00D63696"/>
    <w:rsid w:val="00D63718"/>
    <w:rsid w:val="00D6379C"/>
    <w:rsid w:val="00D638E8"/>
    <w:rsid w:val="00D63C95"/>
    <w:rsid w:val="00D63CFF"/>
    <w:rsid w:val="00D63DBD"/>
    <w:rsid w:val="00D63E0E"/>
    <w:rsid w:val="00D63FCD"/>
    <w:rsid w:val="00D64789"/>
    <w:rsid w:val="00D6608F"/>
    <w:rsid w:val="00D66223"/>
    <w:rsid w:val="00D66CB9"/>
    <w:rsid w:val="00D66CD5"/>
    <w:rsid w:val="00D66E0C"/>
    <w:rsid w:val="00D67558"/>
    <w:rsid w:val="00D67620"/>
    <w:rsid w:val="00D67908"/>
    <w:rsid w:val="00D67BEC"/>
    <w:rsid w:val="00D700E8"/>
    <w:rsid w:val="00D70DC2"/>
    <w:rsid w:val="00D70E08"/>
    <w:rsid w:val="00D70FC0"/>
    <w:rsid w:val="00D71141"/>
    <w:rsid w:val="00D711E6"/>
    <w:rsid w:val="00D7160B"/>
    <w:rsid w:val="00D71F87"/>
    <w:rsid w:val="00D72886"/>
    <w:rsid w:val="00D729D4"/>
    <w:rsid w:val="00D72BB8"/>
    <w:rsid w:val="00D72BF7"/>
    <w:rsid w:val="00D736FE"/>
    <w:rsid w:val="00D738C3"/>
    <w:rsid w:val="00D73EEA"/>
    <w:rsid w:val="00D7404A"/>
    <w:rsid w:val="00D7435D"/>
    <w:rsid w:val="00D7443E"/>
    <w:rsid w:val="00D74A6B"/>
    <w:rsid w:val="00D74CF2"/>
    <w:rsid w:val="00D74D4D"/>
    <w:rsid w:val="00D74DA1"/>
    <w:rsid w:val="00D75437"/>
    <w:rsid w:val="00D7563D"/>
    <w:rsid w:val="00D75B08"/>
    <w:rsid w:val="00D75BDC"/>
    <w:rsid w:val="00D75FD2"/>
    <w:rsid w:val="00D76107"/>
    <w:rsid w:val="00D76844"/>
    <w:rsid w:val="00D768D7"/>
    <w:rsid w:val="00D770E1"/>
    <w:rsid w:val="00D779AE"/>
    <w:rsid w:val="00D8052A"/>
    <w:rsid w:val="00D808DF"/>
    <w:rsid w:val="00D809E1"/>
    <w:rsid w:val="00D80BF8"/>
    <w:rsid w:val="00D8143A"/>
    <w:rsid w:val="00D815E0"/>
    <w:rsid w:val="00D819D7"/>
    <w:rsid w:val="00D81A15"/>
    <w:rsid w:val="00D81A35"/>
    <w:rsid w:val="00D82199"/>
    <w:rsid w:val="00D82227"/>
    <w:rsid w:val="00D822F6"/>
    <w:rsid w:val="00D826C5"/>
    <w:rsid w:val="00D82A8A"/>
    <w:rsid w:val="00D82AFE"/>
    <w:rsid w:val="00D830CD"/>
    <w:rsid w:val="00D8324C"/>
    <w:rsid w:val="00D832EB"/>
    <w:rsid w:val="00D83417"/>
    <w:rsid w:val="00D83736"/>
    <w:rsid w:val="00D83AC0"/>
    <w:rsid w:val="00D83D00"/>
    <w:rsid w:val="00D84206"/>
    <w:rsid w:val="00D844C4"/>
    <w:rsid w:val="00D845D3"/>
    <w:rsid w:val="00D84BFC"/>
    <w:rsid w:val="00D8589C"/>
    <w:rsid w:val="00D86175"/>
    <w:rsid w:val="00D862C0"/>
    <w:rsid w:val="00D863FC"/>
    <w:rsid w:val="00D866F9"/>
    <w:rsid w:val="00D8684E"/>
    <w:rsid w:val="00D8694A"/>
    <w:rsid w:val="00D86E53"/>
    <w:rsid w:val="00D86EB5"/>
    <w:rsid w:val="00D87A51"/>
    <w:rsid w:val="00D87A96"/>
    <w:rsid w:val="00D87DFC"/>
    <w:rsid w:val="00D906F0"/>
    <w:rsid w:val="00D907A3"/>
    <w:rsid w:val="00D90895"/>
    <w:rsid w:val="00D90B1E"/>
    <w:rsid w:val="00D90CD5"/>
    <w:rsid w:val="00D90D66"/>
    <w:rsid w:val="00D90E3A"/>
    <w:rsid w:val="00D90ED8"/>
    <w:rsid w:val="00D915B3"/>
    <w:rsid w:val="00D9164D"/>
    <w:rsid w:val="00D91960"/>
    <w:rsid w:val="00D91B1E"/>
    <w:rsid w:val="00D9229F"/>
    <w:rsid w:val="00D924E1"/>
    <w:rsid w:val="00D924E3"/>
    <w:rsid w:val="00D92663"/>
    <w:rsid w:val="00D92A71"/>
    <w:rsid w:val="00D92E29"/>
    <w:rsid w:val="00D9305F"/>
    <w:rsid w:val="00D937C4"/>
    <w:rsid w:val="00D93884"/>
    <w:rsid w:val="00D939CB"/>
    <w:rsid w:val="00D942AF"/>
    <w:rsid w:val="00D94810"/>
    <w:rsid w:val="00D94983"/>
    <w:rsid w:val="00D94A26"/>
    <w:rsid w:val="00D94A82"/>
    <w:rsid w:val="00D94C1D"/>
    <w:rsid w:val="00D950C1"/>
    <w:rsid w:val="00D9566A"/>
    <w:rsid w:val="00D95672"/>
    <w:rsid w:val="00D95A10"/>
    <w:rsid w:val="00D95D44"/>
    <w:rsid w:val="00D961B4"/>
    <w:rsid w:val="00D962C0"/>
    <w:rsid w:val="00D966B3"/>
    <w:rsid w:val="00D9671D"/>
    <w:rsid w:val="00D9680C"/>
    <w:rsid w:val="00D9693C"/>
    <w:rsid w:val="00D9696D"/>
    <w:rsid w:val="00D96E4B"/>
    <w:rsid w:val="00D97106"/>
    <w:rsid w:val="00D9711C"/>
    <w:rsid w:val="00D979FA"/>
    <w:rsid w:val="00D97A30"/>
    <w:rsid w:val="00D97AF6"/>
    <w:rsid w:val="00D97FCD"/>
    <w:rsid w:val="00DA025C"/>
    <w:rsid w:val="00DA092B"/>
    <w:rsid w:val="00DA09B1"/>
    <w:rsid w:val="00DA0AAA"/>
    <w:rsid w:val="00DA0F22"/>
    <w:rsid w:val="00DA0F94"/>
    <w:rsid w:val="00DA1120"/>
    <w:rsid w:val="00DA144F"/>
    <w:rsid w:val="00DA1642"/>
    <w:rsid w:val="00DA1B58"/>
    <w:rsid w:val="00DA1E0D"/>
    <w:rsid w:val="00DA1EBE"/>
    <w:rsid w:val="00DA2999"/>
    <w:rsid w:val="00DA2D54"/>
    <w:rsid w:val="00DA3588"/>
    <w:rsid w:val="00DA405D"/>
    <w:rsid w:val="00DA426D"/>
    <w:rsid w:val="00DA43AC"/>
    <w:rsid w:val="00DA4459"/>
    <w:rsid w:val="00DA49D9"/>
    <w:rsid w:val="00DA5419"/>
    <w:rsid w:val="00DA5587"/>
    <w:rsid w:val="00DA591D"/>
    <w:rsid w:val="00DA5CD8"/>
    <w:rsid w:val="00DA5D6D"/>
    <w:rsid w:val="00DA5DB0"/>
    <w:rsid w:val="00DA5F32"/>
    <w:rsid w:val="00DA6039"/>
    <w:rsid w:val="00DA60F5"/>
    <w:rsid w:val="00DA6356"/>
    <w:rsid w:val="00DA63E0"/>
    <w:rsid w:val="00DA6436"/>
    <w:rsid w:val="00DA645B"/>
    <w:rsid w:val="00DA68A1"/>
    <w:rsid w:val="00DA6BBD"/>
    <w:rsid w:val="00DA7163"/>
    <w:rsid w:val="00DA76C7"/>
    <w:rsid w:val="00DA79B2"/>
    <w:rsid w:val="00DA7A24"/>
    <w:rsid w:val="00DB017F"/>
    <w:rsid w:val="00DB033A"/>
    <w:rsid w:val="00DB0664"/>
    <w:rsid w:val="00DB0758"/>
    <w:rsid w:val="00DB0DE5"/>
    <w:rsid w:val="00DB11D0"/>
    <w:rsid w:val="00DB14E9"/>
    <w:rsid w:val="00DB1555"/>
    <w:rsid w:val="00DB1915"/>
    <w:rsid w:val="00DB1D6A"/>
    <w:rsid w:val="00DB1D9B"/>
    <w:rsid w:val="00DB208B"/>
    <w:rsid w:val="00DB2553"/>
    <w:rsid w:val="00DB2A8F"/>
    <w:rsid w:val="00DB2E47"/>
    <w:rsid w:val="00DB2F9B"/>
    <w:rsid w:val="00DB2FE2"/>
    <w:rsid w:val="00DB30C4"/>
    <w:rsid w:val="00DB333B"/>
    <w:rsid w:val="00DB3418"/>
    <w:rsid w:val="00DB3554"/>
    <w:rsid w:val="00DB35AD"/>
    <w:rsid w:val="00DB35CB"/>
    <w:rsid w:val="00DB399E"/>
    <w:rsid w:val="00DB3A18"/>
    <w:rsid w:val="00DB3B45"/>
    <w:rsid w:val="00DB3B6F"/>
    <w:rsid w:val="00DB3E99"/>
    <w:rsid w:val="00DB41AB"/>
    <w:rsid w:val="00DB4463"/>
    <w:rsid w:val="00DB46EC"/>
    <w:rsid w:val="00DB4897"/>
    <w:rsid w:val="00DB48BF"/>
    <w:rsid w:val="00DB4F13"/>
    <w:rsid w:val="00DB5291"/>
    <w:rsid w:val="00DB5349"/>
    <w:rsid w:val="00DB59DC"/>
    <w:rsid w:val="00DB5AA6"/>
    <w:rsid w:val="00DB6042"/>
    <w:rsid w:val="00DB60ED"/>
    <w:rsid w:val="00DB68FC"/>
    <w:rsid w:val="00DB6B9B"/>
    <w:rsid w:val="00DB6E6C"/>
    <w:rsid w:val="00DB701F"/>
    <w:rsid w:val="00DB7157"/>
    <w:rsid w:val="00DB7391"/>
    <w:rsid w:val="00DB7676"/>
    <w:rsid w:val="00DB7B18"/>
    <w:rsid w:val="00DB7D65"/>
    <w:rsid w:val="00DB7EB9"/>
    <w:rsid w:val="00DC0603"/>
    <w:rsid w:val="00DC07A3"/>
    <w:rsid w:val="00DC080D"/>
    <w:rsid w:val="00DC13EE"/>
    <w:rsid w:val="00DC18DC"/>
    <w:rsid w:val="00DC190D"/>
    <w:rsid w:val="00DC1AB6"/>
    <w:rsid w:val="00DC1AC8"/>
    <w:rsid w:val="00DC1C30"/>
    <w:rsid w:val="00DC1F43"/>
    <w:rsid w:val="00DC2527"/>
    <w:rsid w:val="00DC2542"/>
    <w:rsid w:val="00DC261C"/>
    <w:rsid w:val="00DC2636"/>
    <w:rsid w:val="00DC2B1B"/>
    <w:rsid w:val="00DC2B91"/>
    <w:rsid w:val="00DC2CBF"/>
    <w:rsid w:val="00DC2D7E"/>
    <w:rsid w:val="00DC30CD"/>
    <w:rsid w:val="00DC3505"/>
    <w:rsid w:val="00DC3653"/>
    <w:rsid w:val="00DC3930"/>
    <w:rsid w:val="00DC3B1C"/>
    <w:rsid w:val="00DC3F47"/>
    <w:rsid w:val="00DC424B"/>
    <w:rsid w:val="00DC4517"/>
    <w:rsid w:val="00DC4785"/>
    <w:rsid w:val="00DC49FA"/>
    <w:rsid w:val="00DC517F"/>
    <w:rsid w:val="00DC531B"/>
    <w:rsid w:val="00DC5CC0"/>
    <w:rsid w:val="00DC5F0E"/>
    <w:rsid w:val="00DC6955"/>
    <w:rsid w:val="00DC6C15"/>
    <w:rsid w:val="00DC6ED2"/>
    <w:rsid w:val="00DC77A3"/>
    <w:rsid w:val="00DC799A"/>
    <w:rsid w:val="00DC7DB4"/>
    <w:rsid w:val="00DC7F12"/>
    <w:rsid w:val="00DD0529"/>
    <w:rsid w:val="00DD0796"/>
    <w:rsid w:val="00DD07FB"/>
    <w:rsid w:val="00DD0853"/>
    <w:rsid w:val="00DD0E4C"/>
    <w:rsid w:val="00DD0EF6"/>
    <w:rsid w:val="00DD1061"/>
    <w:rsid w:val="00DD1264"/>
    <w:rsid w:val="00DD1460"/>
    <w:rsid w:val="00DD14B1"/>
    <w:rsid w:val="00DD160F"/>
    <w:rsid w:val="00DD191E"/>
    <w:rsid w:val="00DD1ACF"/>
    <w:rsid w:val="00DD1ED1"/>
    <w:rsid w:val="00DD1F33"/>
    <w:rsid w:val="00DD200A"/>
    <w:rsid w:val="00DD2558"/>
    <w:rsid w:val="00DD25D6"/>
    <w:rsid w:val="00DD25D8"/>
    <w:rsid w:val="00DD2601"/>
    <w:rsid w:val="00DD280B"/>
    <w:rsid w:val="00DD2A4E"/>
    <w:rsid w:val="00DD2FD5"/>
    <w:rsid w:val="00DD3260"/>
    <w:rsid w:val="00DD4185"/>
    <w:rsid w:val="00DD4247"/>
    <w:rsid w:val="00DD4940"/>
    <w:rsid w:val="00DD49E5"/>
    <w:rsid w:val="00DD4AA8"/>
    <w:rsid w:val="00DD4B63"/>
    <w:rsid w:val="00DD4B6F"/>
    <w:rsid w:val="00DD4C9D"/>
    <w:rsid w:val="00DD4CAC"/>
    <w:rsid w:val="00DD4CCB"/>
    <w:rsid w:val="00DD51F8"/>
    <w:rsid w:val="00DD5242"/>
    <w:rsid w:val="00DD53CB"/>
    <w:rsid w:val="00DD546B"/>
    <w:rsid w:val="00DD5704"/>
    <w:rsid w:val="00DD58B6"/>
    <w:rsid w:val="00DD5AEC"/>
    <w:rsid w:val="00DD60E1"/>
    <w:rsid w:val="00DD61E6"/>
    <w:rsid w:val="00DD68AF"/>
    <w:rsid w:val="00DD68F3"/>
    <w:rsid w:val="00DD6A28"/>
    <w:rsid w:val="00DD6A98"/>
    <w:rsid w:val="00DD7024"/>
    <w:rsid w:val="00DD709A"/>
    <w:rsid w:val="00DD73EC"/>
    <w:rsid w:val="00DD76A1"/>
    <w:rsid w:val="00DD78CF"/>
    <w:rsid w:val="00DD791D"/>
    <w:rsid w:val="00DE0716"/>
    <w:rsid w:val="00DE083A"/>
    <w:rsid w:val="00DE08E8"/>
    <w:rsid w:val="00DE0DC3"/>
    <w:rsid w:val="00DE0DD5"/>
    <w:rsid w:val="00DE0E33"/>
    <w:rsid w:val="00DE0FDC"/>
    <w:rsid w:val="00DE1369"/>
    <w:rsid w:val="00DE13DD"/>
    <w:rsid w:val="00DE13FF"/>
    <w:rsid w:val="00DE16C8"/>
    <w:rsid w:val="00DE1B0C"/>
    <w:rsid w:val="00DE1B31"/>
    <w:rsid w:val="00DE1D7C"/>
    <w:rsid w:val="00DE2095"/>
    <w:rsid w:val="00DE29F8"/>
    <w:rsid w:val="00DE2AD3"/>
    <w:rsid w:val="00DE2D7C"/>
    <w:rsid w:val="00DE2F39"/>
    <w:rsid w:val="00DE2F72"/>
    <w:rsid w:val="00DE370C"/>
    <w:rsid w:val="00DE375B"/>
    <w:rsid w:val="00DE3CB4"/>
    <w:rsid w:val="00DE3EC3"/>
    <w:rsid w:val="00DE4182"/>
    <w:rsid w:val="00DE5096"/>
    <w:rsid w:val="00DE56C6"/>
    <w:rsid w:val="00DE5AA7"/>
    <w:rsid w:val="00DE5CE7"/>
    <w:rsid w:val="00DE5D8C"/>
    <w:rsid w:val="00DE603D"/>
    <w:rsid w:val="00DE64F8"/>
    <w:rsid w:val="00DE6854"/>
    <w:rsid w:val="00DE6B42"/>
    <w:rsid w:val="00DE7A54"/>
    <w:rsid w:val="00DF04E5"/>
    <w:rsid w:val="00DF0527"/>
    <w:rsid w:val="00DF05D5"/>
    <w:rsid w:val="00DF0666"/>
    <w:rsid w:val="00DF0691"/>
    <w:rsid w:val="00DF14BF"/>
    <w:rsid w:val="00DF20D2"/>
    <w:rsid w:val="00DF26B0"/>
    <w:rsid w:val="00DF2B30"/>
    <w:rsid w:val="00DF318D"/>
    <w:rsid w:val="00DF3320"/>
    <w:rsid w:val="00DF3AD0"/>
    <w:rsid w:val="00DF3C36"/>
    <w:rsid w:val="00DF4241"/>
    <w:rsid w:val="00DF4684"/>
    <w:rsid w:val="00DF47F9"/>
    <w:rsid w:val="00DF4931"/>
    <w:rsid w:val="00DF5220"/>
    <w:rsid w:val="00DF5272"/>
    <w:rsid w:val="00DF54A7"/>
    <w:rsid w:val="00DF551F"/>
    <w:rsid w:val="00DF55C9"/>
    <w:rsid w:val="00DF5844"/>
    <w:rsid w:val="00DF62DB"/>
    <w:rsid w:val="00DF6400"/>
    <w:rsid w:val="00DF6BA5"/>
    <w:rsid w:val="00DF7575"/>
    <w:rsid w:val="00DF77CE"/>
    <w:rsid w:val="00DF79A1"/>
    <w:rsid w:val="00DF7B21"/>
    <w:rsid w:val="00E00078"/>
    <w:rsid w:val="00E003F4"/>
    <w:rsid w:val="00E00F2A"/>
    <w:rsid w:val="00E01218"/>
    <w:rsid w:val="00E01912"/>
    <w:rsid w:val="00E02030"/>
    <w:rsid w:val="00E0294E"/>
    <w:rsid w:val="00E029F9"/>
    <w:rsid w:val="00E02AA7"/>
    <w:rsid w:val="00E02B91"/>
    <w:rsid w:val="00E02BF1"/>
    <w:rsid w:val="00E03168"/>
    <w:rsid w:val="00E0349D"/>
    <w:rsid w:val="00E034FB"/>
    <w:rsid w:val="00E03780"/>
    <w:rsid w:val="00E0384A"/>
    <w:rsid w:val="00E03B52"/>
    <w:rsid w:val="00E04271"/>
    <w:rsid w:val="00E042A6"/>
    <w:rsid w:val="00E04671"/>
    <w:rsid w:val="00E048FA"/>
    <w:rsid w:val="00E04E6E"/>
    <w:rsid w:val="00E057EB"/>
    <w:rsid w:val="00E0595A"/>
    <w:rsid w:val="00E05CA7"/>
    <w:rsid w:val="00E05CF6"/>
    <w:rsid w:val="00E05DF8"/>
    <w:rsid w:val="00E05F95"/>
    <w:rsid w:val="00E06059"/>
    <w:rsid w:val="00E061D3"/>
    <w:rsid w:val="00E063FF"/>
    <w:rsid w:val="00E06862"/>
    <w:rsid w:val="00E06B06"/>
    <w:rsid w:val="00E06C46"/>
    <w:rsid w:val="00E06FEF"/>
    <w:rsid w:val="00E0737E"/>
    <w:rsid w:val="00E0741C"/>
    <w:rsid w:val="00E07B14"/>
    <w:rsid w:val="00E11593"/>
    <w:rsid w:val="00E11855"/>
    <w:rsid w:val="00E11B8A"/>
    <w:rsid w:val="00E11FFB"/>
    <w:rsid w:val="00E1218E"/>
    <w:rsid w:val="00E126D9"/>
    <w:rsid w:val="00E127EE"/>
    <w:rsid w:val="00E12BD5"/>
    <w:rsid w:val="00E13020"/>
    <w:rsid w:val="00E131F3"/>
    <w:rsid w:val="00E13867"/>
    <w:rsid w:val="00E1386A"/>
    <w:rsid w:val="00E13AF4"/>
    <w:rsid w:val="00E13F6E"/>
    <w:rsid w:val="00E14471"/>
    <w:rsid w:val="00E146A9"/>
    <w:rsid w:val="00E146C4"/>
    <w:rsid w:val="00E147A1"/>
    <w:rsid w:val="00E14882"/>
    <w:rsid w:val="00E14964"/>
    <w:rsid w:val="00E14BA2"/>
    <w:rsid w:val="00E14D67"/>
    <w:rsid w:val="00E15141"/>
    <w:rsid w:val="00E15497"/>
    <w:rsid w:val="00E156BF"/>
    <w:rsid w:val="00E15CC7"/>
    <w:rsid w:val="00E15D5B"/>
    <w:rsid w:val="00E15F6C"/>
    <w:rsid w:val="00E16193"/>
    <w:rsid w:val="00E16325"/>
    <w:rsid w:val="00E165D6"/>
    <w:rsid w:val="00E165FC"/>
    <w:rsid w:val="00E16907"/>
    <w:rsid w:val="00E16F10"/>
    <w:rsid w:val="00E17057"/>
    <w:rsid w:val="00E1760D"/>
    <w:rsid w:val="00E17993"/>
    <w:rsid w:val="00E17B2D"/>
    <w:rsid w:val="00E17CB2"/>
    <w:rsid w:val="00E17FEA"/>
    <w:rsid w:val="00E20A36"/>
    <w:rsid w:val="00E20D82"/>
    <w:rsid w:val="00E20F48"/>
    <w:rsid w:val="00E20F7F"/>
    <w:rsid w:val="00E211F5"/>
    <w:rsid w:val="00E21659"/>
    <w:rsid w:val="00E21828"/>
    <w:rsid w:val="00E2184F"/>
    <w:rsid w:val="00E218F1"/>
    <w:rsid w:val="00E21A59"/>
    <w:rsid w:val="00E21CF1"/>
    <w:rsid w:val="00E21E76"/>
    <w:rsid w:val="00E220C1"/>
    <w:rsid w:val="00E2245E"/>
    <w:rsid w:val="00E2270A"/>
    <w:rsid w:val="00E2273C"/>
    <w:rsid w:val="00E22A9E"/>
    <w:rsid w:val="00E22CA4"/>
    <w:rsid w:val="00E22EEC"/>
    <w:rsid w:val="00E22F34"/>
    <w:rsid w:val="00E22F49"/>
    <w:rsid w:val="00E231E4"/>
    <w:rsid w:val="00E2367A"/>
    <w:rsid w:val="00E23AA0"/>
    <w:rsid w:val="00E23B99"/>
    <w:rsid w:val="00E23E69"/>
    <w:rsid w:val="00E240E7"/>
    <w:rsid w:val="00E24311"/>
    <w:rsid w:val="00E245DB"/>
    <w:rsid w:val="00E24995"/>
    <w:rsid w:val="00E24C20"/>
    <w:rsid w:val="00E24C8E"/>
    <w:rsid w:val="00E24D3F"/>
    <w:rsid w:val="00E24D74"/>
    <w:rsid w:val="00E2590D"/>
    <w:rsid w:val="00E25B46"/>
    <w:rsid w:val="00E25C9A"/>
    <w:rsid w:val="00E26356"/>
    <w:rsid w:val="00E26E02"/>
    <w:rsid w:val="00E2734E"/>
    <w:rsid w:val="00E2788D"/>
    <w:rsid w:val="00E27ACE"/>
    <w:rsid w:val="00E302D6"/>
    <w:rsid w:val="00E303B2"/>
    <w:rsid w:val="00E3061E"/>
    <w:rsid w:val="00E3077F"/>
    <w:rsid w:val="00E30A37"/>
    <w:rsid w:val="00E30DAA"/>
    <w:rsid w:val="00E315E8"/>
    <w:rsid w:val="00E316A3"/>
    <w:rsid w:val="00E31720"/>
    <w:rsid w:val="00E31792"/>
    <w:rsid w:val="00E31A2D"/>
    <w:rsid w:val="00E31BC4"/>
    <w:rsid w:val="00E31DEA"/>
    <w:rsid w:val="00E31E4A"/>
    <w:rsid w:val="00E324B8"/>
    <w:rsid w:val="00E32672"/>
    <w:rsid w:val="00E326A1"/>
    <w:rsid w:val="00E32DC1"/>
    <w:rsid w:val="00E32E43"/>
    <w:rsid w:val="00E33175"/>
    <w:rsid w:val="00E33688"/>
    <w:rsid w:val="00E33C4D"/>
    <w:rsid w:val="00E3427F"/>
    <w:rsid w:val="00E34522"/>
    <w:rsid w:val="00E34BAC"/>
    <w:rsid w:val="00E34D3C"/>
    <w:rsid w:val="00E354CA"/>
    <w:rsid w:val="00E35BD6"/>
    <w:rsid w:val="00E35E32"/>
    <w:rsid w:val="00E35F51"/>
    <w:rsid w:val="00E361B4"/>
    <w:rsid w:val="00E3644C"/>
    <w:rsid w:val="00E366B9"/>
    <w:rsid w:val="00E367DA"/>
    <w:rsid w:val="00E36E3A"/>
    <w:rsid w:val="00E36F46"/>
    <w:rsid w:val="00E36FBB"/>
    <w:rsid w:val="00E3778E"/>
    <w:rsid w:val="00E377C1"/>
    <w:rsid w:val="00E37926"/>
    <w:rsid w:val="00E379B3"/>
    <w:rsid w:val="00E400F6"/>
    <w:rsid w:val="00E4015B"/>
    <w:rsid w:val="00E40169"/>
    <w:rsid w:val="00E402A0"/>
    <w:rsid w:val="00E4061C"/>
    <w:rsid w:val="00E4081B"/>
    <w:rsid w:val="00E40AA1"/>
    <w:rsid w:val="00E40CEC"/>
    <w:rsid w:val="00E415A3"/>
    <w:rsid w:val="00E4173E"/>
    <w:rsid w:val="00E421B8"/>
    <w:rsid w:val="00E4272C"/>
    <w:rsid w:val="00E42AAF"/>
    <w:rsid w:val="00E42BFD"/>
    <w:rsid w:val="00E42F56"/>
    <w:rsid w:val="00E43646"/>
    <w:rsid w:val="00E4378E"/>
    <w:rsid w:val="00E43793"/>
    <w:rsid w:val="00E439B3"/>
    <w:rsid w:val="00E439FD"/>
    <w:rsid w:val="00E43BB8"/>
    <w:rsid w:val="00E43BEC"/>
    <w:rsid w:val="00E43D8A"/>
    <w:rsid w:val="00E4405A"/>
    <w:rsid w:val="00E44532"/>
    <w:rsid w:val="00E446A9"/>
    <w:rsid w:val="00E446FE"/>
    <w:rsid w:val="00E44819"/>
    <w:rsid w:val="00E44CD7"/>
    <w:rsid w:val="00E44D96"/>
    <w:rsid w:val="00E45182"/>
    <w:rsid w:val="00E45717"/>
    <w:rsid w:val="00E45F43"/>
    <w:rsid w:val="00E46059"/>
    <w:rsid w:val="00E4605E"/>
    <w:rsid w:val="00E46379"/>
    <w:rsid w:val="00E46551"/>
    <w:rsid w:val="00E465AD"/>
    <w:rsid w:val="00E46632"/>
    <w:rsid w:val="00E46670"/>
    <w:rsid w:val="00E4682B"/>
    <w:rsid w:val="00E479A5"/>
    <w:rsid w:val="00E479F0"/>
    <w:rsid w:val="00E47DB9"/>
    <w:rsid w:val="00E47E09"/>
    <w:rsid w:val="00E503B3"/>
    <w:rsid w:val="00E50626"/>
    <w:rsid w:val="00E51090"/>
    <w:rsid w:val="00E511B7"/>
    <w:rsid w:val="00E516D1"/>
    <w:rsid w:val="00E51817"/>
    <w:rsid w:val="00E51A81"/>
    <w:rsid w:val="00E5255E"/>
    <w:rsid w:val="00E52974"/>
    <w:rsid w:val="00E52990"/>
    <w:rsid w:val="00E52E6C"/>
    <w:rsid w:val="00E5303B"/>
    <w:rsid w:val="00E532CE"/>
    <w:rsid w:val="00E53723"/>
    <w:rsid w:val="00E53B25"/>
    <w:rsid w:val="00E53F4B"/>
    <w:rsid w:val="00E54229"/>
    <w:rsid w:val="00E545F3"/>
    <w:rsid w:val="00E54658"/>
    <w:rsid w:val="00E5496D"/>
    <w:rsid w:val="00E54AB3"/>
    <w:rsid w:val="00E54F75"/>
    <w:rsid w:val="00E54F81"/>
    <w:rsid w:val="00E55796"/>
    <w:rsid w:val="00E558BC"/>
    <w:rsid w:val="00E56086"/>
    <w:rsid w:val="00E56132"/>
    <w:rsid w:val="00E561B4"/>
    <w:rsid w:val="00E56A40"/>
    <w:rsid w:val="00E56BFC"/>
    <w:rsid w:val="00E57063"/>
    <w:rsid w:val="00E57298"/>
    <w:rsid w:val="00E57B47"/>
    <w:rsid w:val="00E6043F"/>
    <w:rsid w:val="00E60511"/>
    <w:rsid w:val="00E60665"/>
    <w:rsid w:val="00E60B21"/>
    <w:rsid w:val="00E60FB7"/>
    <w:rsid w:val="00E61232"/>
    <w:rsid w:val="00E61D19"/>
    <w:rsid w:val="00E61D86"/>
    <w:rsid w:val="00E61E75"/>
    <w:rsid w:val="00E61EF7"/>
    <w:rsid w:val="00E6239E"/>
    <w:rsid w:val="00E623D3"/>
    <w:rsid w:val="00E62964"/>
    <w:rsid w:val="00E62B3D"/>
    <w:rsid w:val="00E62CBB"/>
    <w:rsid w:val="00E63430"/>
    <w:rsid w:val="00E63742"/>
    <w:rsid w:val="00E637A0"/>
    <w:rsid w:val="00E638FA"/>
    <w:rsid w:val="00E639A3"/>
    <w:rsid w:val="00E63A21"/>
    <w:rsid w:val="00E63E7E"/>
    <w:rsid w:val="00E63EBE"/>
    <w:rsid w:val="00E63F81"/>
    <w:rsid w:val="00E64093"/>
    <w:rsid w:val="00E6427B"/>
    <w:rsid w:val="00E64342"/>
    <w:rsid w:val="00E64489"/>
    <w:rsid w:val="00E64816"/>
    <w:rsid w:val="00E64998"/>
    <w:rsid w:val="00E64C96"/>
    <w:rsid w:val="00E64E4C"/>
    <w:rsid w:val="00E656E6"/>
    <w:rsid w:val="00E65920"/>
    <w:rsid w:val="00E65BB8"/>
    <w:rsid w:val="00E65CA9"/>
    <w:rsid w:val="00E65EF7"/>
    <w:rsid w:val="00E65FBB"/>
    <w:rsid w:val="00E665B4"/>
    <w:rsid w:val="00E6682E"/>
    <w:rsid w:val="00E66CE8"/>
    <w:rsid w:val="00E674B3"/>
    <w:rsid w:val="00E6773D"/>
    <w:rsid w:val="00E67C5E"/>
    <w:rsid w:val="00E70945"/>
    <w:rsid w:val="00E70961"/>
    <w:rsid w:val="00E70D56"/>
    <w:rsid w:val="00E70EF5"/>
    <w:rsid w:val="00E713C6"/>
    <w:rsid w:val="00E7149C"/>
    <w:rsid w:val="00E7149E"/>
    <w:rsid w:val="00E71556"/>
    <w:rsid w:val="00E716B3"/>
    <w:rsid w:val="00E718D6"/>
    <w:rsid w:val="00E71986"/>
    <w:rsid w:val="00E71C09"/>
    <w:rsid w:val="00E72304"/>
    <w:rsid w:val="00E72B45"/>
    <w:rsid w:val="00E72DBE"/>
    <w:rsid w:val="00E73175"/>
    <w:rsid w:val="00E7381C"/>
    <w:rsid w:val="00E73E57"/>
    <w:rsid w:val="00E73FD1"/>
    <w:rsid w:val="00E7410C"/>
    <w:rsid w:val="00E7461F"/>
    <w:rsid w:val="00E74A29"/>
    <w:rsid w:val="00E755DC"/>
    <w:rsid w:val="00E75A08"/>
    <w:rsid w:val="00E75D19"/>
    <w:rsid w:val="00E75E1F"/>
    <w:rsid w:val="00E7601F"/>
    <w:rsid w:val="00E761E7"/>
    <w:rsid w:val="00E7662F"/>
    <w:rsid w:val="00E77049"/>
    <w:rsid w:val="00E77069"/>
    <w:rsid w:val="00E77160"/>
    <w:rsid w:val="00E77193"/>
    <w:rsid w:val="00E77326"/>
    <w:rsid w:val="00E77478"/>
    <w:rsid w:val="00E77749"/>
    <w:rsid w:val="00E77D0F"/>
    <w:rsid w:val="00E77E61"/>
    <w:rsid w:val="00E80869"/>
    <w:rsid w:val="00E80D79"/>
    <w:rsid w:val="00E81297"/>
    <w:rsid w:val="00E818EC"/>
    <w:rsid w:val="00E81EA0"/>
    <w:rsid w:val="00E82032"/>
    <w:rsid w:val="00E822B6"/>
    <w:rsid w:val="00E82800"/>
    <w:rsid w:val="00E8287B"/>
    <w:rsid w:val="00E828E9"/>
    <w:rsid w:val="00E82961"/>
    <w:rsid w:val="00E82C15"/>
    <w:rsid w:val="00E82C60"/>
    <w:rsid w:val="00E82D14"/>
    <w:rsid w:val="00E82D32"/>
    <w:rsid w:val="00E82EC2"/>
    <w:rsid w:val="00E82F11"/>
    <w:rsid w:val="00E82F53"/>
    <w:rsid w:val="00E8335E"/>
    <w:rsid w:val="00E8353F"/>
    <w:rsid w:val="00E83C82"/>
    <w:rsid w:val="00E83FCF"/>
    <w:rsid w:val="00E84094"/>
    <w:rsid w:val="00E84467"/>
    <w:rsid w:val="00E84F0F"/>
    <w:rsid w:val="00E85774"/>
    <w:rsid w:val="00E859C9"/>
    <w:rsid w:val="00E85B3C"/>
    <w:rsid w:val="00E85B9A"/>
    <w:rsid w:val="00E866C1"/>
    <w:rsid w:val="00E86A05"/>
    <w:rsid w:val="00E86A8F"/>
    <w:rsid w:val="00E8764C"/>
    <w:rsid w:val="00E876E9"/>
    <w:rsid w:val="00E8776F"/>
    <w:rsid w:val="00E87AE6"/>
    <w:rsid w:val="00E902DA"/>
    <w:rsid w:val="00E90785"/>
    <w:rsid w:val="00E90C1C"/>
    <w:rsid w:val="00E90E21"/>
    <w:rsid w:val="00E914E1"/>
    <w:rsid w:val="00E91ACE"/>
    <w:rsid w:val="00E91D3E"/>
    <w:rsid w:val="00E91E04"/>
    <w:rsid w:val="00E92162"/>
    <w:rsid w:val="00E92172"/>
    <w:rsid w:val="00E921B3"/>
    <w:rsid w:val="00E92265"/>
    <w:rsid w:val="00E925D7"/>
    <w:rsid w:val="00E9268F"/>
    <w:rsid w:val="00E92CA8"/>
    <w:rsid w:val="00E9313D"/>
    <w:rsid w:val="00E9314D"/>
    <w:rsid w:val="00E9365C"/>
    <w:rsid w:val="00E93AED"/>
    <w:rsid w:val="00E93AFB"/>
    <w:rsid w:val="00E942E1"/>
    <w:rsid w:val="00E947CF"/>
    <w:rsid w:val="00E947D6"/>
    <w:rsid w:val="00E94E43"/>
    <w:rsid w:val="00E94E85"/>
    <w:rsid w:val="00E95409"/>
    <w:rsid w:val="00E95700"/>
    <w:rsid w:val="00E95A2B"/>
    <w:rsid w:val="00E95AC2"/>
    <w:rsid w:val="00E95B5F"/>
    <w:rsid w:val="00E95D8B"/>
    <w:rsid w:val="00E963E5"/>
    <w:rsid w:val="00E965C7"/>
    <w:rsid w:val="00E96840"/>
    <w:rsid w:val="00E96886"/>
    <w:rsid w:val="00E96BB3"/>
    <w:rsid w:val="00E96CCD"/>
    <w:rsid w:val="00E979A3"/>
    <w:rsid w:val="00EA02B5"/>
    <w:rsid w:val="00EA0A40"/>
    <w:rsid w:val="00EA0ED7"/>
    <w:rsid w:val="00EA1231"/>
    <w:rsid w:val="00EA142F"/>
    <w:rsid w:val="00EA1DB1"/>
    <w:rsid w:val="00EA1EA6"/>
    <w:rsid w:val="00EA2070"/>
    <w:rsid w:val="00EA2314"/>
    <w:rsid w:val="00EA2379"/>
    <w:rsid w:val="00EA294C"/>
    <w:rsid w:val="00EA2AF3"/>
    <w:rsid w:val="00EA35B5"/>
    <w:rsid w:val="00EA3B6A"/>
    <w:rsid w:val="00EA3E53"/>
    <w:rsid w:val="00EA4651"/>
    <w:rsid w:val="00EA4794"/>
    <w:rsid w:val="00EA4A38"/>
    <w:rsid w:val="00EA4C84"/>
    <w:rsid w:val="00EA530C"/>
    <w:rsid w:val="00EA5C2E"/>
    <w:rsid w:val="00EA5DCE"/>
    <w:rsid w:val="00EA62B8"/>
    <w:rsid w:val="00EA62DA"/>
    <w:rsid w:val="00EA66C5"/>
    <w:rsid w:val="00EA6B24"/>
    <w:rsid w:val="00EA6F2B"/>
    <w:rsid w:val="00EA7559"/>
    <w:rsid w:val="00EA768E"/>
    <w:rsid w:val="00EA7910"/>
    <w:rsid w:val="00EA79CA"/>
    <w:rsid w:val="00EA7ED8"/>
    <w:rsid w:val="00EA7F7A"/>
    <w:rsid w:val="00EB036C"/>
    <w:rsid w:val="00EB03CD"/>
    <w:rsid w:val="00EB03D8"/>
    <w:rsid w:val="00EB03EE"/>
    <w:rsid w:val="00EB05E2"/>
    <w:rsid w:val="00EB0763"/>
    <w:rsid w:val="00EB0E5E"/>
    <w:rsid w:val="00EB0F6C"/>
    <w:rsid w:val="00EB0F7C"/>
    <w:rsid w:val="00EB14C9"/>
    <w:rsid w:val="00EB1DF5"/>
    <w:rsid w:val="00EB20C7"/>
    <w:rsid w:val="00EB22B6"/>
    <w:rsid w:val="00EB236A"/>
    <w:rsid w:val="00EB27F0"/>
    <w:rsid w:val="00EB28F7"/>
    <w:rsid w:val="00EB2939"/>
    <w:rsid w:val="00EB29A3"/>
    <w:rsid w:val="00EB2CB5"/>
    <w:rsid w:val="00EB31D2"/>
    <w:rsid w:val="00EB3464"/>
    <w:rsid w:val="00EB3B6B"/>
    <w:rsid w:val="00EB3C7E"/>
    <w:rsid w:val="00EB3CE2"/>
    <w:rsid w:val="00EB3E76"/>
    <w:rsid w:val="00EB3ECF"/>
    <w:rsid w:val="00EB4160"/>
    <w:rsid w:val="00EB4668"/>
    <w:rsid w:val="00EB47D1"/>
    <w:rsid w:val="00EB4AA2"/>
    <w:rsid w:val="00EB4BDA"/>
    <w:rsid w:val="00EB521D"/>
    <w:rsid w:val="00EB541B"/>
    <w:rsid w:val="00EB5551"/>
    <w:rsid w:val="00EB607B"/>
    <w:rsid w:val="00EB6C8E"/>
    <w:rsid w:val="00EB6F81"/>
    <w:rsid w:val="00EB7078"/>
    <w:rsid w:val="00EB718F"/>
    <w:rsid w:val="00EB730D"/>
    <w:rsid w:val="00EB752F"/>
    <w:rsid w:val="00EB7E65"/>
    <w:rsid w:val="00EB7F2B"/>
    <w:rsid w:val="00EB7F9E"/>
    <w:rsid w:val="00EC0977"/>
    <w:rsid w:val="00EC0B02"/>
    <w:rsid w:val="00EC0C27"/>
    <w:rsid w:val="00EC0DE2"/>
    <w:rsid w:val="00EC102C"/>
    <w:rsid w:val="00EC1145"/>
    <w:rsid w:val="00EC127B"/>
    <w:rsid w:val="00EC1AA7"/>
    <w:rsid w:val="00EC1C12"/>
    <w:rsid w:val="00EC1D5A"/>
    <w:rsid w:val="00EC1F09"/>
    <w:rsid w:val="00EC273A"/>
    <w:rsid w:val="00EC28BB"/>
    <w:rsid w:val="00EC2AD1"/>
    <w:rsid w:val="00EC2AE5"/>
    <w:rsid w:val="00EC2B1F"/>
    <w:rsid w:val="00EC3157"/>
    <w:rsid w:val="00EC41B1"/>
    <w:rsid w:val="00EC46BA"/>
    <w:rsid w:val="00EC4E50"/>
    <w:rsid w:val="00EC527D"/>
    <w:rsid w:val="00EC54FA"/>
    <w:rsid w:val="00EC5A17"/>
    <w:rsid w:val="00EC5B01"/>
    <w:rsid w:val="00EC5B77"/>
    <w:rsid w:val="00EC5C2B"/>
    <w:rsid w:val="00EC5D84"/>
    <w:rsid w:val="00EC5E2A"/>
    <w:rsid w:val="00EC5F8A"/>
    <w:rsid w:val="00EC65E7"/>
    <w:rsid w:val="00EC6E8D"/>
    <w:rsid w:val="00EC6EBB"/>
    <w:rsid w:val="00EC75A2"/>
    <w:rsid w:val="00EC767A"/>
    <w:rsid w:val="00EC7DA2"/>
    <w:rsid w:val="00EC7DAE"/>
    <w:rsid w:val="00EC7F5C"/>
    <w:rsid w:val="00ED041C"/>
    <w:rsid w:val="00ED0772"/>
    <w:rsid w:val="00ED0814"/>
    <w:rsid w:val="00ED0AA6"/>
    <w:rsid w:val="00ED0B1E"/>
    <w:rsid w:val="00ED0E7F"/>
    <w:rsid w:val="00ED1548"/>
    <w:rsid w:val="00ED163F"/>
    <w:rsid w:val="00ED1FCA"/>
    <w:rsid w:val="00ED2524"/>
    <w:rsid w:val="00ED2550"/>
    <w:rsid w:val="00ED258B"/>
    <w:rsid w:val="00ED2672"/>
    <w:rsid w:val="00ED2918"/>
    <w:rsid w:val="00ED2A4F"/>
    <w:rsid w:val="00ED2C37"/>
    <w:rsid w:val="00ED2CCF"/>
    <w:rsid w:val="00ED2F5F"/>
    <w:rsid w:val="00ED3457"/>
    <w:rsid w:val="00ED3483"/>
    <w:rsid w:val="00ED3674"/>
    <w:rsid w:val="00ED419C"/>
    <w:rsid w:val="00ED4238"/>
    <w:rsid w:val="00ED4340"/>
    <w:rsid w:val="00ED4778"/>
    <w:rsid w:val="00ED4D80"/>
    <w:rsid w:val="00ED53E0"/>
    <w:rsid w:val="00ED56DB"/>
    <w:rsid w:val="00ED5ABD"/>
    <w:rsid w:val="00ED613C"/>
    <w:rsid w:val="00ED63C6"/>
    <w:rsid w:val="00ED6624"/>
    <w:rsid w:val="00ED6B5F"/>
    <w:rsid w:val="00ED6C36"/>
    <w:rsid w:val="00ED7090"/>
    <w:rsid w:val="00ED7413"/>
    <w:rsid w:val="00ED7797"/>
    <w:rsid w:val="00ED7868"/>
    <w:rsid w:val="00ED7B5D"/>
    <w:rsid w:val="00ED7E37"/>
    <w:rsid w:val="00ED7F4C"/>
    <w:rsid w:val="00EE00BA"/>
    <w:rsid w:val="00EE0355"/>
    <w:rsid w:val="00EE043F"/>
    <w:rsid w:val="00EE0631"/>
    <w:rsid w:val="00EE0AAB"/>
    <w:rsid w:val="00EE0C8C"/>
    <w:rsid w:val="00EE0DB8"/>
    <w:rsid w:val="00EE0E1C"/>
    <w:rsid w:val="00EE11EE"/>
    <w:rsid w:val="00EE1289"/>
    <w:rsid w:val="00EE15AD"/>
    <w:rsid w:val="00EE1762"/>
    <w:rsid w:val="00EE1E61"/>
    <w:rsid w:val="00EE2130"/>
    <w:rsid w:val="00EE22B8"/>
    <w:rsid w:val="00EE239F"/>
    <w:rsid w:val="00EE25C2"/>
    <w:rsid w:val="00EE26DE"/>
    <w:rsid w:val="00EE3185"/>
    <w:rsid w:val="00EE3501"/>
    <w:rsid w:val="00EE351D"/>
    <w:rsid w:val="00EE3607"/>
    <w:rsid w:val="00EE380C"/>
    <w:rsid w:val="00EE3BCA"/>
    <w:rsid w:val="00EE3BEC"/>
    <w:rsid w:val="00EE4254"/>
    <w:rsid w:val="00EE4B6A"/>
    <w:rsid w:val="00EE4F49"/>
    <w:rsid w:val="00EE4F75"/>
    <w:rsid w:val="00EE4FB8"/>
    <w:rsid w:val="00EE50F5"/>
    <w:rsid w:val="00EE5393"/>
    <w:rsid w:val="00EE582B"/>
    <w:rsid w:val="00EE599A"/>
    <w:rsid w:val="00EE5A07"/>
    <w:rsid w:val="00EE5B59"/>
    <w:rsid w:val="00EE5C0C"/>
    <w:rsid w:val="00EE6243"/>
    <w:rsid w:val="00EE6453"/>
    <w:rsid w:val="00EE6A60"/>
    <w:rsid w:val="00EE6BD8"/>
    <w:rsid w:val="00EE6CAC"/>
    <w:rsid w:val="00EE6EC1"/>
    <w:rsid w:val="00EE7238"/>
    <w:rsid w:val="00EE74DF"/>
    <w:rsid w:val="00EE7778"/>
    <w:rsid w:val="00EE786D"/>
    <w:rsid w:val="00EE7CA8"/>
    <w:rsid w:val="00EF039B"/>
    <w:rsid w:val="00EF0707"/>
    <w:rsid w:val="00EF08AF"/>
    <w:rsid w:val="00EF0E38"/>
    <w:rsid w:val="00EF10A3"/>
    <w:rsid w:val="00EF1317"/>
    <w:rsid w:val="00EF185F"/>
    <w:rsid w:val="00EF1873"/>
    <w:rsid w:val="00EF1CCC"/>
    <w:rsid w:val="00EF2056"/>
    <w:rsid w:val="00EF23B4"/>
    <w:rsid w:val="00EF2D94"/>
    <w:rsid w:val="00EF3977"/>
    <w:rsid w:val="00EF3BD5"/>
    <w:rsid w:val="00EF3EF0"/>
    <w:rsid w:val="00EF43D3"/>
    <w:rsid w:val="00EF4B94"/>
    <w:rsid w:val="00EF4F6A"/>
    <w:rsid w:val="00EF5A6D"/>
    <w:rsid w:val="00EF5E51"/>
    <w:rsid w:val="00EF62D0"/>
    <w:rsid w:val="00EF6462"/>
    <w:rsid w:val="00EF66C4"/>
    <w:rsid w:val="00EF678F"/>
    <w:rsid w:val="00EF6A71"/>
    <w:rsid w:val="00EF700A"/>
    <w:rsid w:val="00EF721E"/>
    <w:rsid w:val="00EF72D6"/>
    <w:rsid w:val="00EF77D8"/>
    <w:rsid w:val="00EF7CAE"/>
    <w:rsid w:val="00F0000C"/>
    <w:rsid w:val="00F007B4"/>
    <w:rsid w:val="00F00B3F"/>
    <w:rsid w:val="00F00BC9"/>
    <w:rsid w:val="00F01185"/>
    <w:rsid w:val="00F01E06"/>
    <w:rsid w:val="00F01EEC"/>
    <w:rsid w:val="00F0262B"/>
    <w:rsid w:val="00F02D8D"/>
    <w:rsid w:val="00F03099"/>
    <w:rsid w:val="00F030A8"/>
    <w:rsid w:val="00F037BC"/>
    <w:rsid w:val="00F0398C"/>
    <w:rsid w:val="00F03C74"/>
    <w:rsid w:val="00F04815"/>
    <w:rsid w:val="00F04B4D"/>
    <w:rsid w:val="00F05050"/>
    <w:rsid w:val="00F05159"/>
    <w:rsid w:val="00F06DF1"/>
    <w:rsid w:val="00F06E27"/>
    <w:rsid w:val="00F06EBE"/>
    <w:rsid w:val="00F0752E"/>
    <w:rsid w:val="00F076B2"/>
    <w:rsid w:val="00F07E6F"/>
    <w:rsid w:val="00F10259"/>
    <w:rsid w:val="00F10684"/>
    <w:rsid w:val="00F10A4A"/>
    <w:rsid w:val="00F10B42"/>
    <w:rsid w:val="00F10DFB"/>
    <w:rsid w:val="00F111A5"/>
    <w:rsid w:val="00F114DC"/>
    <w:rsid w:val="00F115C8"/>
    <w:rsid w:val="00F11612"/>
    <w:rsid w:val="00F116A6"/>
    <w:rsid w:val="00F11737"/>
    <w:rsid w:val="00F11981"/>
    <w:rsid w:val="00F11995"/>
    <w:rsid w:val="00F11E14"/>
    <w:rsid w:val="00F11EE4"/>
    <w:rsid w:val="00F11FA1"/>
    <w:rsid w:val="00F11FE1"/>
    <w:rsid w:val="00F12157"/>
    <w:rsid w:val="00F124C7"/>
    <w:rsid w:val="00F12AFC"/>
    <w:rsid w:val="00F12CBB"/>
    <w:rsid w:val="00F12FE9"/>
    <w:rsid w:val="00F13029"/>
    <w:rsid w:val="00F13122"/>
    <w:rsid w:val="00F1312A"/>
    <w:rsid w:val="00F13245"/>
    <w:rsid w:val="00F13414"/>
    <w:rsid w:val="00F135C2"/>
    <w:rsid w:val="00F1364F"/>
    <w:rsid w:val="00F13889"/>
    <w:rsid w:val="00F138AF"/>
    <w:rsid w:val="00F13A7E"/>
    <w:rsid w:val="00F13DAE"/>
    <w:rsid w:val="00F144BD"/>
    <w:rsid w:val="00F15081"/>
    <w:rsid w:val="00F150DE"/>
    <w:rsid w:val="00F1528F"/>
    <w:rsid w:val="00F164CB"/>
    <w:rsid w:val="00F169C1"/>
    <w:rsid w:val="00F16D67"/>
    <w:rsid w:val="00F16E14"/>
    <w:rsid w:val="00F1702B"/>
    <w:rsid w:val="00F170D2"/>
    <w:rsid w:val="00F173A7"/>
    <w:rsid w:val="00F17734"/>
    <w:rsid w:val="00F17759"/>
    <w:rsid w:val="00F17874"/>
    <w:rsid w:val="00F2002A"/>
    <w:rsid w:val="00F2013B"/>
    <w:rsid w:val="00F20173"/>
    <w:rsid w:val="00F2029A"/>
    <w:rsid w:val="00F209C4"/>
    <w:rsid w:val="00F20A0F"/>
    <w:rsid w:val="00F20CBC"/>
    <w:rsid w:val="00F20D99"/>
    <w:rsid w:val="00F20DA7"/>
    <w:rsid w:val="00F21465"/>
    <w:rsid w:val="00F216FD"/>
    <w:rsid w:val="00F21751"/>
    <w:rsid w:val="00F21A07"/>
    <w:rsid w:val="00F21BEF"/>
    <w:rsid w:val="00F21C43"/>
    <w:rsid w:val="00F21D01"/>
    <w:rsid w:val="00F221F2"/>
    <w:rsid w:val="00F227FB"/>
    <w:rsid w:val="00F22B55"/>
    <w:rsid w:val="00F2351A"/>
    <w:rsid w:val="00F23D08"/>
    <w:rsid w:val="00F23E85"/>
    <w:rsid w:val="00F2405F"/>
    <w:rsid w:val="00F2413B"/>
    <w:rsid w:val="00F24763"/>
    <w:rsid w:val="00F24986"/>
    <w:rsid w:val="00F24BEC"/>
    <w:rsid w:val="00F24C55"/>
    <w:rsid w:val="00F24DC4"/>
    <w:rsid w:val="00F24F00"/>
    <w:rsid w:val="00F251AE"/>
    <w:rsid w:val="00F25711"/>
    <w:rsid w:val="00F258BD"/>
    <w:rsid w:val="00F25995"/>
    <w:rsid w:val="00F25D82"/>
    <w:rsid w:val="00F2603A"/>
    <w:rsid w:val="00F2649C"/>
    <w:rsid w:val="00F264D1"/>
    <w:rsid w:val="00F26750"/>
    <w:rsid w:val="00F26882"/>
    <w:rsid w:val="00F27096"/>
    <w:rsid w:val="00F27361"/>
    <w:rsid w:val="00F27982"/>
    <w:rsid w:val="00F27FC8"/>
    <w:rsid w:val="00F305AF"/>
    <w:rsid w:val="00F30BBA"/>
    <w:rsid w:val="00F30DE3"/>
    <w:rsid w:val="00F30FF2"/>
    <w:rsid w:val="00F31248"/>
    <w:rsid w:val="00F313EA"/>
    <w:rsid w:val="00F318C6"/>
    <w:rsid w:val="00F31BDD"/>
    <w:rsid w:val="00F32589"/>
    <w:rsid w:val="00F32671"/>
    <w:rsid w:val="00F32A2E"/>
    <w:rsid w:val="00F32B46"/>
    <w:rsid w:val="00F32B8E"/>
    <w:rsid w:val="00F32B96"/>
    <w:rsid w:val="00F32BC8"/>
    <w:rsid w:val="00F33325"/>
    <w:rsid w:val="00F33447"/>
    <w:rsid w:val="00F339C3"/>
    <w:rsid w:val="00F33E7C"/>
    <w:rsid w:val="00F340D2"/>
    <w:rsid w:val="00F340FD"/>
    <w:rsid w:val="00F3446C"/>
    <w:rsid w:val="00F344A2"/>
    <w:rsid w:val="00F35425"/>
    <w:rsid w:val="00F35505"/>
    <w:rsid w:val="00F35696"/>
    <w:rsid w:val="00F35795"/>
    <w:rsid w:val="00F357C4"/>
    <w:rsid w:val="00F357CE"/>
    <w:rsid w:val="00F35D6D"/>
    <w:rsid w:val="00F360B7"/>
    <w:rsid w:val="00F3646B"/>
    <w:rsid w:val="00F36650"/>
    <w:rsid w:val="00F367D7"/>
    <w:rsid w:val="00F36CC1"/>
    <w:rsid w:val="00F36DAE"/>
    <w:rsid w:val="00F36F5D"/>
    <w:rsid w:val="00F372E2"/>
    <w:rsid w:val="00F374A7"/>
    <w:rsid w:val="00F37568"/>
    <w:rsid w:val="00F3767F"/>
    <w:rsid w:val="00F37993"/>
    <w:rsid w:val="00F37EEA"/>
    <w:rsid w:val="00F4012B"/>
    <w:rsid w:val="00F4039D"/>
    <w:rsid w:val="00F4053A"/>
    <w:rsid w:val="00F40606"/>
    <w:rsid w:val="00F40838"/>
    <w:rsid w:val="00F40904"/>
    <w:rsid w:val="00F40CBC"/>
    <w:rsid w:val="00F4116A"/>
    <w:rsid w:val="00F4126B"/>
    <w:rsid w:val="00F41395"/>
    <w:rsid w:val="00F41AA3"/>
    <w:rsid w:val="00F42485"/>
    <w:rsid w:val="00F42C40"/>
    <w:rsid w:val="00F42EB2"/>
    <w:rsid w:val="00F42F72"/>
    <w:rsid w:val="00F43608"/>
    <w:rsid w:val="00F4384E"/>
    <w:rsid w:val="00F44394"/>
    <w:rsid w:val="00F44669"/>
    <w:rsid w:val="00F44860"/>
    <w:rsid w:val="00F44BDE"/>
    <w:rsid w:val="00F4530E"/>
    <w:rsid w:val="00F45CBB"/>
    <w:rsid w:val="00F46403"/>
    <w:rsid w:val="00F46B5E"/>
    <w:rsid w:val="00F46C1C"/>
    <w:rsid w:val="00F46D95"/>
    <w:rsid w:val="00F4717C"/>
    <w:rsid w:val="00F472F0"/>
    <w:rsid w:val="00F47583"/>
    <w:rsid w:val="00F475A3"/>
    <w:rsid w:val="00F47708"/>
    <w:rsid w:val="00F47D00"/>
    <w:rsid w:val="00F47D42"/>
    <w:rsid w:val="00F50551"/>
    <w:rsid w:val="00F50903"/>
    <w:rsid w:val="00F51015"/>
    <w:rsid w:val="00F51951"/>
    <w:rsid w:val="00F519F7"/>
    <w:rsid w:val="00F51AAC"/>
    <w:rsid w:val="00F51DD3"/>
    <w:rsid w:val="00F51E64"/>
    <w:rsid w:val="00F51F90"/>
    <w:rsid w:val="00F5236E"/>
    <w:rsid w:val="00F524C9"/>
    <w:rsid w:val="00F525D0"/>
    <w:rsid w:val="00F528C3"/>
    <w:rsid w:val="00F52AF6"/>
    <w:rsid w:val="00F53312"/>
    <w:rsid w:val="00F53511"/>
    <w:rsid w:val="00F53B56"/>
    <w:rsid w:val="00F53F26"/>
    <w:rsid w:val="00F54809"/>
    <w:rsid w:val="00F54F0F"/>
    <w:rsid w:val="00F552E8"/>
    <w:rsid w:val="00F5544C"/>
    <w:rsid w:val="00F55BB5"/>
    <w:rsid w:val="00F56339"/>
    <w:rsid w:val="00F56503"/>
    <w:rsid w:val="00F565FC"/>
    <w:rsid w:val="00F56ADB"/>
    <w:rsid w:val="00F56E30"/>
    <w:rsid w:val="00F57152"/>
    <w:rsid w:val="00F57323"/>
    <w:rsid w:val="00F57AD3"/>
    <w:rsid w:val="00F57FDD"/>
    <w:rsid w:val="00F6031F"/>
    <w:rsid w:val="00F609AD"/>
    <w:rsid w:val="00F60ABE"/>
    <w:rsid w:val="00F61201"/>
    <w:rsid w:val="00F61689"/>
    <w:rsid w:val="00F616AC"/>
    <w:rsid w:val="00F61F26"/>
    <w:rsid w:val="00F623F8"/>
    <w:rsid w:val="00F6276A"/>
    <w:rsid w:val="00F6277D"/>
    <w:rsid w:val="00F62965"/>
    <w:rsid w:val="00F62A9A"/>
    <w:rsid w:val="00F62C03"/>
    <w:rsid w:val="00F62CC5"/>
    <w:rsid w:val="00F62F9E"/>
    <w:rsid w:val="00F63038"/>
    <w:rsid w:val="00F63312"/>
    <w:rsid w:val="00F633C5"/>
    <w:rsid w:val="00F635AD"/>
    <w:rsid w:val="00F638E4"/>
    <w:rsid w:val="00F63955"/>
    <w:rsid w:val="00F641DA"/>
    <w:rsid w:val="00F644BF"/>
    <w:rsid w:val="00F648DE"/>
    <w:rsid w:val="00F64D56"/>
    <w:rsid w:val="00F64E45"/>
    <w:rsid w:val="00F64EA3"/>
    <w:rsid w:val="00F65EB3"/>
    <w:rsid w:val="00F66007"/>
    <w:rsid w:val="00F66025"/>
    <w:rsid w:val="00F66252"/>
    <w:rsid w:val="00F662AD"/>
    <w:rsid w:val="00F675C2"/>
    <w:rsid w:val="00F676FD"/>
    <w:rsid w:val="00F67862"/>
    <w:rsid w:val="00F67F48"/>
    <w:rsid w:val="00F70116"/>
    <w:rsid w:val="00F70141"/>
    <w:rsid w:val="00F70741"/>
    <w:rsid w:val="00F70FF9"/>
    <w:rsid w:val="00F7113E"/>
    <w:rsid w:val="00F711F7"/>
    <w:rsid w:val="00F715B5"/>
    <w:rsid w:val="00F71EA1"/>
    <w:rsid w:val="00F72895"/>
    <w:rsid w:val="00F72C9C"/>
    <w:rsid w:val="00F739E9"/>
    <w:rsid w:val="00F73C83"/>
    <w:rsid w:val="00F7419C"/>
    <w:rsid w:val="00F74A60"/>
    <w:rsid w:val="00F74EB7"/>
    <w:rsid w:val="00F74FF8"/>
    <w:rsid w:val="00F75486"/>
    <w:rsid w:val="00F75889"/>
    <w:rsid w:val="00F75AA7"/>
    <w:rsid w:val="00F75D3A"/>
    <w:rsid w:val="00F75FBE"/>
    <w:rsid w:val="00F76710"/>
    <w:rsid w:val="00F768E2"/>
    <w:rsid w:val="00F76AE3"/>
    <w:rsid w:val="00F77098"/>
    <w:rsid w:val="00F7719E"/>
    <w:rsid w:val="00F77B73"/>
    <w:rsid w:val="00F77BA8"/>
    <w:rsid w:val="00F8027F"/>
    <w:rsid w:val="00F806A2"/>
    <w:rsid w:val="00F8089F"/>
    <w:rsid w:val="00F809B4"/>
    <w:rsid w:val="00F80A3F"/>
    <w:rsid w:val="00F80B30"/>
    <w:rsid w:val="00F80D60"/>
    <w:rsid w:val="00F80F57"/>
    <w:rsid w:val="00F81095"/>
    <w:rsid w:val="00F8118B"/>
    <w:rsid w:val="00F811CD"/>
    <w:rsid w:val="00F812AE"/>
    <w:rsid w:val="00F824F6"/>
    <w:rsid w:val="00F82795"/>
    <w:rsid w:val="00F82B40"/>
    <w:rsid w:val="00F82D9C"/>
    <w:rsid w:val="00F82E4D"/>
    <w:rsid w:val="00F82F16"/>
    <w:rsid w:val="00F83AAD"/>
    <w:rsid w:val="00F83CD2"/>
    <w:rsid w:val="00F83D41"/>
    <w:rsid w:val="00F84060"/>
    <w:rsid w:val="00F842D7"/>
    <w:rsid w:val="00F84E62"/>
    <w:rsid w:val="00F8512C"/>
    <w:rsid w:val="00F8578A"/>
    <w:rsid w:val="00F858E9"/>
    <w:rsid w:val="00F8654B"/>
    <w:rsid w:val="00F8657B"/>
    <w:rsid w:val="00F8664D"/>
    <w:rsid w:val="00F867CD"/>
    <w:rsid w:val="00F86E57"/>
    <w:rsid w:val="00F87090"/>
    <w:rsid w:val="00F87993"/>
    <w:rsid w:val="00F87F81"/>
    <w:rsid w:val="00F90199"/>
    <w:rsid w:val="00F901D5"/>
    <w:rsid w:val="00F90D0C"/>
    <w:rsid w:val="00F914BE"/>
    <w:rsid w:val="00F915C1"/>
    <w:rsid w:val="00F91E1B"/>
    <w:rsid w:val="00F92072"/>
    <w:rsid w:val="00F92264"/>
    <w:rsid w:val="00F92E34"/>
    <w:rsid w:val="00F932E7"/>
    <w:rsid w:val="00F933AC"/>
    <w:rsid w:val="00F93644"/>
    <w:rsid w:val="00F936F7"/>
    <w:rsid w:val="00F93918"/>
    <w:rsid w:val="00F93B21"/>
    <w:rsid w:val="00F93CDD"/>
    <w:rsid w:val="00F93D52"/>
    <w:rsid w:val="00F93EA3"/>
    <w:rsid w:val="00F94257"/>
    <w:rsid w:val="00F943F2"/>
    <w:rsid w:val="00F943F4"/>
    <w:rsid w:val="00F9445F"/>
    <w:rsid w:val="00F94B33"/>
    <w:rsid w:val="00F94D98"/>
    <w:rsid w:val="00F94E6C"/>
    <w:rsid w:val="00F954DC"/>
    <w:rsid w:val="00F9593E"/>
    <w:rsid w:val="00F95CE1"/>
    <w:rsid w:val="00F95D8C"/>
    <w:rsid w:val="00F9623F"/>
    <w:rsid w:val="00F968DB"/>
    <w:rsid w:val="00F973B4"/>
    <w:rsid w:val="00F9780E"/>
    <w:rsid w:val="00F97A91"/>
    <w:rsid w:val="00F97C25"/>
    <w:rsid w:val="00F97D1E"/>
    <w:rsid w:val="00FA01A8"/>
    <w:rsid w:val="00FA0579"/>
    <w:rsid w:val="00FA0777"/>
    <w:rsid w:val="00FA084F"/>
    <w:rsid w:val="00FA0B9F"/>
    <w:rsid w:val="00FA0BD3"/>
    <w:rsid w:val="00FA12BE"/>
    <w:rsid w:val="00FA1629"/>
    <w:rsid w:val="00FA18CD"/>
    <w:rsid w:val="00FA1E98"/>
    <w:rsid w:val="00FA202B"/>
    <w:rsid w:val="00FA2419"/>
    <w:rsid w:val="00FA2571"/>
    <w:rsid w:val="00FA294D"/>
    <w:rsid w:val="00FA2AE0"/>
    <w:rsid w:val="00FA2B91"/>
    <w:rsid w:val="00FA2C50"/>
    <w:rsid w:val="00FA2F17"/>
    <w:rsid w:val="00FA2FE8"/>
    <w:rsid w:val="00FA3212"/>
    <w:rsid w:val="00FA34A8"/>
    <w:rsid w:val="00FA34B0"/>
    <w:rsid w:val="00FA39D9"/>
    <w:rsid w:val="00FA3A00"/>
    <w:rsid w:val="00FA403E"/>
    <w:rsid w:val="00FA424B"/>
    <w:rsid w:val="00FA4BEF"/>
    <w:rsid w:val="00FA5298"/>
    <w:rsid w:val="00FA540D"/>
    <w:rsid w:val="00FA6215"/>
    <w:rsid w:val="00FA70C9"/>
    <w:rsid w:val="00FA7861"/>
    <w:rsid w:val="00FA7BD1"/>
    <w:rsid w:val="00FA7CF1"/>
    <w:rsid w:val="00FA7CF9"/>
    <w:rsid w:val="00FB00A6"/>
    <w:rsid w:val="00FB0271"/>
    <w:rsid w:val="00FB097A"/>
    <w:rsid w:val="00FB0AF6"/>
    <w:rsid w:val="00FB0C14"/>
    <w:rsid w:val="00FB0FE0"/>
    <w:rsid w:val="00FB10CA"/>
    <w:rsid w:val="00FB1333"/>
    <w:rsid w:val="00FB18D7"/>
    <w:rsid w:val="00FB194A"/>
    <w:rsid w:val="00FB1CAC"/>
    <w:rsid w:val="00FB1E2C"/>
    <w:rsid w:val="00FB2134"/>
    <w:rsid w:val="00FB23F9"/>
    <w:rsid w:val="00FB2859"/>
    <w:rsid w:val="00FB34E7"/>
    <w:rsid w:val="00FB357A"/>
    <w:rsid w:val="00FB35F6"/>
    <w:rsid w:val="00FB4032"/>
    <w:rsid w:val="00FB405D"/>
    <w:rsid w:val="00FB4334"/>
    <w:rsid w:val="00FB46CE"/>
    <w:rsid w:val="00FB4B30"/>
    <w:rsid w:val="00FB5066"/>
    <w:rsid w:val="00FB5078"/>
    <w:rsid w:val="00FB5A2E"/>
    <w:rsid w:val="00FB5A8D"/>
    <w:rsid w:val="00FB5CB2"/>
    <w:rsid w:val="00FB5FAA"/>
    <w:rsid w:val="00FB63E4"/>
    <w:rsid w:val="00FB6E44"/>
    <w:rsid w:val="00FB6E5D"/>
    <w:rsid w:val="00FB7570"/>
    <w:rsid w:val="00FB7698"/>
    <w:rsid w:val="00FB7E2C"/>
    <w:rsid w:val="00FC0646"/>
    <w:rsid w:val="00FC07C4"/>
    <w:rsid w:val="00FC09BF"/>
    <w:rsid w:val="00FC0BDD"/>
    <w:rsid w:val="00FC0F32"/>
    <w:rsid w:val="00FC177A"/>
    <w:rsid w:val="00FC1842"/>
    <w:rsid w:val="00FC18ED"/>
    <w:rsid w:val="00FC1DC7"/>
    <w:rsid w:val="00FC2135"/>
    <w:rsid w:val="00FC2158"/>
    <w:rsid w:val="00FC2DCA"/>
    <w:rsid w:val="00FC2EBC"/>
    <w:rsid w:val="00FC2FD3"/>
    <w:rsid w:val="00FC3318"/>
    <w:rsid w:val="00FC3630"/>
    <w:rsid w:val="00FC3DCF"/>
    <w:rsid w:val="00FC4084"/>
    <w:rsid w:val="00FC4213"/>
    <w:rsid w:val="00FC4AB5"/>
    <w:rsid w:val="00FC4BE0"/>
    <w:rsid w:val="00FC4E77"/>
    <w:rsid w:val="00FC596C"/>
    <w:rsid w:val="00FC63E8"/>
    <w:rsid w:val="00FC6420"/>
    <w:rsid w:val="00FC66AF"/>
    <w:rsid w:val="00FC66EB"/>
    <w:rsid w:val="00FC67EB"/>
    <w:rsid w:val="00FC6FA3"/>
    <w:rsid w:val="00FC7134"/>
    <w:rsid w:val="00FC728F"/>
    <w:rsid w:val="00FC75E4"/>
    <w:rsid w:val="00FC773C"/>
    <w:rsid w:val="00FC7885"/>
    <w:rsid w:val="00FD0288"/>
    <w:rsid w:val="00FD0295"/>
    <w:rsid w:val="00FD0499"/>
    <w:rsid w:val="00FD04CD"/>
    <w:rsid w:val="00FD0E00"/>
    <w:rsid w:val="00FD1DED"/>
    <w:rsid w:val="00FD2AB4"/>
    <w:rsid w:val="00FD2DF0"/>
    <w:rsid w:val="00FD2ED7"/>
    <w:rsid w:val="00FD33ED"/>
    <w:rsid w:val="00FD3981"/>
    <w:rsid w:val="00FD43EC"/>
    <w:rsid w:val="00FD456C"/>
    <w:rsid w:val="00FD47A8"/>
    <w:rsid w:val="00FD4C46"/>
    <w:rsid w:val="00FD4DE4"/>
    <w:rsid w:val="00FD506A"/>
    <w:rsid w:val="00FD5168"/>
    <w:rsid w:val="00FD51D7"/>
    <w:rsid w:val="00FD53E1"/>
    <w:rsid w:val="00FD5573"/>
    <w:rsid w:val="00FD5E7D"/>
    <w:rsid w:val="00FD5FE9"/>
    <w:rsid w:val="00FD5FEF"/>
    <w:rsid w:val="00FD6B52"/>
    <w:rsid w:val="00FD70E7"/>
    <w:rsid w:val="00FD741B"/>
    <w:rsid w:val="00FD7563"/>
    <w:rsid w:val="00FD79E9"/>
    <w:rsid w:val="00FE0470"/>
    <w:rsid w:val="00FE0AB5"/>
    <w:rsid w:val="00FE1073"/>
    <w:rsid w:val="00FE1525"/>
    <w:rsid w:val="00FE18C0"/>
    <w:rsid w:val="00FE198A"/>
    <w:rsid w:val="00FE20BB"/>
    <w:rsid w:val="00FE229D"/>
    <w:rsid w:val="00FE2585"/>
    <w:rsid w:val="00FE29F0"/>
    <w:rsid w:val="00FE2A76"/>
    <w:rsid w:val="00FE2AF2"/>
    <w:rsid w:val="00FE2B04"/>
    <w:rsid w:val="00FE2C7A"/>
    <w:rsid w:val="00FE31C7"/>
    <w:rsid w:val="00FE3523"/>
    <w:rsid w:val="00FE3848"/>
    <w:rsid w:val="00FE4292"/>
    <w:rsid w:val="00FE42F7"/>
    <w:rsid w:val="00FE442E"/>
    <w:rsid w:val="00FE46E6"/>
    <w:rsid w:val="00FE498B"/>
    <w:rsid w:val="00FE4C2C"/>
    <w:rsid w:val="00FE4C9E"/>
    <w:rsid w:val="00FE4ECB"/>
    <w:rsid w:val="00FE5086"/>
    <w:rsid w:val="00FE51D4"/>
    <w:rsid w:val="00FE53B5"/>
    <w:rsid w:val="00FE575B"/>
    <w:rsid w:val="00FE5E1F"/>
    <w:rsid w:val="00FE632A"/>
    <w:rsid w:val="00FE71E2"/>
    <w:rsid w:val="00FE76A6"/>
    <w:rsid w:val="00FE7843"/>
    <w:rsid w:val="00FF0262"/>
    <w:rsid w:val="00FF0279"/>
    <w:rsid w:val="00FF06B7"/>
    <w:rsid w:val="00FF0D4F"/>
    <w:rsid w:val="00FF1004"/>
    <w:rsid w:val="00FF11FE"/>
    <w:rsid w:val="00FF13DB"/>
    <w:rsid w:val="00FF14FF"/>
    <w:rsid w:val="00FF162B"/>
    <w:rsid w:val="00FF1B5D"/>
    <w:rsid w:val="00FF1C59"/>
    <w:rsid w:val="00FF2665"/>
    <w:rsid w:val="00FF28E1"/>
    <w:rsid w:val="00FF2954"/>
    <w:rsid w:val="00FF2F39"/>
    <w:rsid w:val="00FF30D9"/>
    <w:rsid w:val="00FF3375"/>
    <w:rsid w:val="00FF38EE"/>
    <w:rsid w:val="00FF391C"/>
    <w:rsid w:val="00FF3D7F"/>
    <w:rsid w:val="00FF3E13"/>
    <w:rsid w:val="00FF3E52"/>
    <w:rsid w:val="00FF3F5C"/>
    <w:rsid w:val="00FF402F"/>
    <w:rsid w:val="00FF41FB"/>
    <w:rsid w:val="00FF43F8"/>
    <w:rsid w:val="00FF4462"/>
    <w:rsid w:val="00FF451F"/>
    <w:rsid w:val="00FF4580"/>
    <w:rsid w:val="00FF56F3"/>
    <w:rsid w:val="00FF5F10"/>
    <w:rsid w:val="00FF60E1"/>
    <w:rsid w:val="00FF627B"/>
    <w:rsid w:val="00FF637B"/>
    <w:rsid w:val="00FF6485"/>
    <w:rsid w:val="00FF6895"/>
    <w:rsid w:val="00FF6AC8"/>
    <w:rsid w:val="00FF6B3B"/>
    <w:rsid w:val="00FF6E0E"/>
    <w:rsid w:val="00FF6F6F"/>
    <w:rsid w:val="00FF7256"/>
    <w:rsid w:val="00FF742D"/>
    <w:rsid w:val="00FF767C"/>
    <w:rsid w:val="00FF789A"/>
    <w:rsid w:val="00FF7982"/>
    <w:rsid w:val="00FF7A00"/>
    <w:rsid w:val="00FF7C81"/>
    <w:rsid w:val="00FF7E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C89153"/>
  <w15:chartTrackingRefBased/>
  <w15:docId w15:val="{081A06F7-B6BC-44DE-9BFB-CE558CF6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UNDERRUBRIK 1-2,DO NOT USE_h2,h21,H21,Head 2,l2,TitreProp,Header 2,ITT t2,PA Major Section,Livello 2,R2,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h3,H3,Underrubrik2,no break,3,Memo Heading 3,hello,0H,0h,3h,3H,Heading 3 3GPP"/>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qFormat/>
    <w:pPr>
      <w:ind w:left="1418" w:hanging="1418"/>
      <w:outlineLvl w:val="3"/>
    </w:pPr>
    <w:rPr>
      <w:sz w:val="24"/>
    </w:rPr>
  </w:style>
  <w:style w:type="paragraph" w:styleId="5">
    <w:name w:val="heading 5"/>
    <w:aliases w:val="H5,h5,Head5,Heading5,M5,mh2,Module heading 2,heading 8,Numbered Sub-list"/>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rPr>
      <w:rFonts w:ascii="CG Times (WN)" w:hAnsi="CG Times (WN)"/>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Zchn"/>
    <w:qFormat/>
    <w:rPr>
      <w:lang w:eastAsia="ja-JP"/>
    </w:r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1"/>
    <w:link w:val="B4Char"/>
  </w:style>
  <w:style w:type="paragraph" w:customStyle="1" w:styleId="B5">
    <w:name w:val="B5"/>
    <w:basedOn w:val="51"/>
    <w:link w:val="B5Char"/>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qFormat/>
    <w:pPr>
      <w:tabs>
        <w:tab w:val="num" w:pos="420"/>
      </w:tabs>
      <w:spacing w:after="0"/>
      <w:ind w:left="420" w:hanging="420"/>
    </w:pPr>
  </w:style>
  <w:style w:type="paragraph" w:customStyle="1" w:styleId="Bullets">
    <w:name w:val="Bullets"/>
    <w:basedOn w:val="af1"/>
    <w:pPr>
      <w:widowControl w:val="0"/>
      <w:spacing w:after="120"/>
      <w:ind w:left="283" w:hanging="283"/>
    </w:pPr>
    <w:rPr>
      <w:lang w:eastAsia="de-DE"/>
    </w:rPr>
  </w:style>
  <w:style w:type="paragraph" w:styleId="af1">
    <w:name w:val="Body Text"/>
    <w:basedOn w:val="a"/>
    <w:pPr>
      <w:overflowPunct w:val="0"/>
      <w:autoSpaceDE w:val="0"/>
      <w:autoSpaceDN w:val="0"/>
      <w:adjustRightInd w:val="0"/>
      <w:textAlignment w:val="baseline"/>
    </w:pPr>
  </w:style>
  <w:style w:type="paragraph" w:customStyle="1" w:styleId="BalloonText1">
    <w:name w:val="Balloon Text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4">
    <w:name w:val="一覧 3 (文字)"/>
    <w:basedOn w:val="26"/>
    <w:link w:val="33"/>
    <w:rsid w:val="00CE017C"/>
    <w:rPr>
      <w:rFonts w:eastAsia="ＭＳ 明朝"/>
      <w:lang w:val="en-GB" w:eastAsia="en-US" w:bidi="ar-SA"/>
    </w:rPr>
  </w:style>
  <w:style w:type="character" w:customStyle="1" w:styleId="B3Char">
    <w:name w:val="B3 Char"/>
    <w:basedOn w:val="34"/>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paragraph" w:styleId="afa">
    <w:name w:val="Revision"/>
    <w:hidden/>
    <w:uiPriority w:val="99"/>
    <w:semiHidden/>
    <w:rsid w:val="00614F00"/>
    <w:rPr>
      <w:rFonts w:ascii="Times New Roman" w:hAnsi="Times New Roman"/>
      <w:lang w:val="en-GB" w:eastAsia="en-US"/>
    </w:rPr>
  </w:style>
  <w:style w:type="character" w:customStyle="1" w:styleId="20">
    <w:name w:val="見出し 2 (文字)"/>
    <w:aliases w:val="Head2A (文字),2 (文字),H2 (文字),h2 (文字),UNDERRUBRIK 1-2 (文字),DO NOT USE_h2 (文字),h21 (文字),H21 (文字),Head 2 (文字),l2 (文字),TitreProp (文字),Header 2 (文字),ITT t2 (文字),PA Major Section (文字),Livello 2 (文字),R2 (文字),Heading 2 Hidden (文字),Head1 (文字),I2 (文字)"/>
    <w:link w:val="2"/>
    <w:rsid w:val="0034616E"/>
    <w:rPr>
      <w:rFonts w:ascii="Arial" w:hAnsi="Arial"/>
      <w:sz w:val="32"/>
      <w:lang w:val="en-GB" w:eastAsia="en-US"/>
    </w:rPr>
  </w:style>
  <w:style w:type="paragraph" w:customStyle="1" w:styleId="12">
    <w:name w:val="1番目のインデント"/>
    <w:basedOn w:val="a"/>
    <w:qFormat/>
    <w:rsid w:val="00864F87"/>
    <w:pPr>
      <w:widowControl w:val="0"/>
      <w:spacing w:after="0"/>
      <w:ind w:leftChars="200" w:left="400"/>
      <w:jc w:val="both"/>
    </w:pPr>
    <w:rPr>
      <w:rFonts w:ascii="Arial" w:eastAsia="ＭＳ Ｐゴシック" w:hAnsi="Arial" w:cs="ＭＳ 明朝"/>
      <w:lang w:val="en-US" w:eastAsia="ja-JP"/>
    </w:rPr>
  </w:style>
  <w:style w:type="paragraph" w:customStyle="1" w:styleId="Doc-text2">
    <w:name w:val="Doc-text2"/>
    <w:basedOn w:val="a"/>
    <w:link w:val="Doc-text2Char"/>
    <w:qFormat/>
    <w:rsid w:val="00864F8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64F87"/>
    <w:rPr>
      <w:rFonts w:ascii="Arial" w:hAnsi="Arial"/>
      <w:szCs w:val="24"/>
      <w:lang w:val="en-GB" w:eastAsia="en-GB"/>
    </w:rPr>
  </w:style>
  <w:style w:type="table" w:styleId="43">
    <w:name w:val="Table List 4"/>
    <w:basedOn w:val="a1"/>
    <w:rsid w:val="00367562"/>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3">
    <w:name w:val="Medium Shading 2 Accent 1"/>
    <w:basedOn w:val="a1"/>
    <w:uiPriority w:val="64"/>
    <w:rsid w:val="005976F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4">
    <w:name w:val="Table Grid 5"/>
    <w:basedOn w:val="a1"/>
    <w:rsid w:val="00BA54F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harCharCharCharCharCharCharCharCharCharCharCharCharChar1CharCharCharChar">
    <w:name w:val="Char Char Char Char Char Char Char Char Char Char Char Char Char Char1 Char Char Char Char"/>
    <w:semiHidden/>
    <w:rsid w:val="00AB1480"/>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B1Zchn">
    <w:name w:val="B1 Zchn"/>
    <w:link w:val="B1"/>
    <w:locked/>
    <w:rsid w:val="00A051E9"/>
    <w:rPr>
      <w:lang w:val="en-GB"/>
    </w:rPr>
  </w:style>
  <w:style w:type="character" w:customStyle="1" w:styleId="30">
    <w:name w:val="見出し 3 (文字)"/>
    <w:aliases w:val="h3 (文字),H3 (文字),Underrubrik2 (文字),no break (文字),3 (文字),Memo Heading 3 (文字),hello (文字),0H (文字),0h (文字),3h (文字),3H (文字),Heading 3 3GPP (文字)"/>
    <w:link w:val="3"/>
    <w:rsid w:val="006076DE"/>
    <w:rPr>
      <w:rFonts w:ascii="Arial" w:hAnsi="Arial"/>
      <w:sz w:val="28"/>
      <w:lang w:val="en-GB" w:eastAsia="en-US"/>
    </w:rPr>
  </w:style>
  <w:style w:type="character" w:customStyle="1" w:styleId="TFChar">
    <w:name w:val="TF Char"/>
    <w:link w:val="TF"/>
    <w:rsid w:val="006076DE"/>
    <w:rPr>
      <w:rFonts w:ascii="Arial" w:hAnsi="Arial"/>
      <w:b/>
      <w:lang w:val="en-GB" w:eastAsia="en-US"/>
    </w:rPr>
  </w:style>
  <w:style w:type="character" w:customStyle="1" w:styleId="THChar">
    <w:name w:val="TH Char"/>
    <w:link w:val="TH"/>
    <w:qFormat/>
    <w:rsid w:val="006076DE"/>
    <w:rPr>
      <w:rFonts w:ascii="Arial" w:hAnsi="Arial"/>
      <w:b/>
      <w:lang w:val="en-GB" w:eastAsia="en-US"/>
    </w:rPr>
  </w:style>
  <w:style w:type="character" w:customStyle="1" w:styleId="ae">
    <w:name w:val="コメント文字列 (文字)"/>
    <w:link w:val="ad"/>
    <w:semiHidden/>
    <w:rsid w:val="00396A3E"/>
    <w:rPr>
      <w:rFonts w:ascii="Times New Roman" w:hAnsi="Times New Roman"/>
      <w:lang w:val="en-GB" w:eastAsia="en-US"/>
    </w:rPr>
  </w:style>
  <w:style w:type="character" w:customStyle="1" w:styleId="PLChar">
    <w:name w:val="PL Char"/>
    <w:link w:val="PL"/>
    <w:qFormat/>
    <w:rsid w:val="00D61DE1"/>
    <w:rPr>
      <w:rFonts w:ascii="Courier New" w:hAnsi="Courier New"/>
      <w:noProof/>
      <w:sz w:val="16"/>
      <w:lang w:val="en-GB" w:eastAsia="en-US"/>
    </w:rPr>
  </w:style>
  <w:style w:type="paragraph" w:customStyle="1" w:styleId="Agreement">
    <w:name w:val="Agreement"/>
    <w:basedOn w:val="a"/>
    <w:next w:val="a"/>
    <w:rsid w:val="002C5A8B"/>
    <w:pPr>
      <w:numPr>
        <w:numId w:val="7"/>
      </w:numPr>
      <w:spacing w:before="60" w:after="0"/>
    </w:pPr>
    <w:rPr>
      <w:rFonts w:ascii="Arial" w:hAnsi="Arial"/>
      <w:b/>
      <w:szCs w:val="24"/>
      <w:lang w:eastAsia="en-GB"/>
    </w:rPr>
  </w:style>
  <w:style w:type="character" w:customStyle="1" w:styleId="B1Char1">
    <w:name w:val="B1 Char1"/>
    <w:qFormat/>
    <w:rsid w:val="001D500C"/>
    <w:rPr>
      <w:lang w:val="en-GB" w:eastAsia="ja-JP" w:bidi="ar-SA"/>
    </w:rPr>
  </w:style>
  <w:style w:type="character" w:customStyle="1" w:styleId="B3Char2">
    <w:name w:val="B3 Char2"/>
    <w:qFormat/>
    <w:rsid w:val="001D500C"/>
    <w:rPr>
      <w:lang w:val="en-GB" w:eastAsia="ja-JP" w:bidi="ar-SA"/>
    </w:rPr>
  </w:style>
  <w:style w:type="character" w:customStyle="1" w:styleId="NOZchn">
    <w:name w:val="NO Zchn"/>
    <w:link w:val="NO"/>
    <w:rsid w:val="003E0698"/>
    <w:rPr>
      <w:rFonts w:ascii="Times New Roman" w:hAnsi="Times New Roman"/>
      <w:lang w:val="en-GB" w:eastAsia="en-US"/>
    </w:rPr>
  </w:style>
  <w:style w:type="paragraph" w:styleId="afb">
    <w:name w:val="List Paragraph"/>
    <w:basedOn w:val="a"/>
    <w:uiPriority w:val="34"/>
    <w:qFormat/>
    <w:rsid w:val="008D7394"/>
    <w:pPr>
      <w:ind w:leftChars="400" w:left="840"/>
    </w:pPr>
  </w:style>
  <w:style w:type="character" w:customStyle="1" w:styleId="TALCar">
    <w:name w:val="TAL Car"/>
    <w:link w:val="TAL"/>
    <w:rsid w:val="00421F7F"/>
    <w:rPr>
      <w:rFonts w:ascii="Arial" w:hAnsi="Arial"/>
      <w:sz w:val="18"/>
      <w:lang w:val="en-GB" w:eastAsia="en-US"/>
    </w:rPr>
  </w:style>
  <w:style w:type="table" w:styleId="100">
    <w:name w:val="Medium Grid 3 Accent 1"/>
    <w:basedOn w:val="a1"/>
    <w:uiPriority w:val="69"/>
    <w:rsid w:val="009909B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B1Char">
    <w:name w:val="B1 Char"/>
    <w:rsid w:val="00D74D4D"/>
    <w:rPr>
      <w:lang w:val="en-GB"/>
    </w:rPr>
  </w:style>
  <w:style w:type="character" w:customStyle="1" w:styleId="TAHCar">
    <w:name w:val="TAH Car"/>
    <w:link w:val="TAH"/>
    <w:locked/>
    <w:rsid w:val="006A0A96"/>
    <w:rPr>
      <w:rFonts w:ascii="Arial" w:hAnsi="Arial"/>
      <w:b/>
      <w:sz w:val="18"/>
      <w:lang w:val="en-GB" w:eastAsia="en-US"/>
    </w:rPr>
  </w:style>
  <w:style w:type="character" w:customStyle="1" w:styleId="TACChar">
    <w:name w:val="TAC Char"/>
    <w:link w:val="TAC"/>
    <w:rsid w:val="00FC7885"/>
    <w:rPr>
      <w:rFonts w:ascii="Arial" w:hAnsi="Arial"/>
      <w:sz w:val="18"/>
      <w:lang w:val="en-GB" w:eastAsia="en-US"/>
    </w:rPr>
  </w:style>
  <w:style w:type="character" w:customStyle="1" w:styleId="NOChar">
    <w:name w:val="NO Char"/>
    <w:qFormat/>
    <w:rsid w:val="00015279"/>
    <w:rPr>
      <w:rFonts w:eastAsia="Times New Roman"/>
    </w:rPr>
  </w:style>
  <w:style w:type="paragraph" w:customStyle="1" w:styleId="Doc-title">
    <w:name w:val="Doc-title"/>
    <w:basedOn w:val="a"/>
    <w:next w:val="Doc-text2"/>
    <w:link w:val="Doc-titleChar"/>
    <w:qFormat/>
    <w:rsid w:val="00F11EE4"/>
    <w:pPr>
      <w:spacing w:before="60" w:after="0"/>
      <w:ind w:left="1259" w:hanging="1259"/>
    </w:pPr>
    <w:rPr>
      <w:rFonts w:ascii="Arial" w:hAnsi="Arial"/>
      <w:noProof/>
      <w:szCs w:val="24"/>
      <w:lang w:eastAsia="en-GB"/>
    </w:rPr>
  </w:style>
  <w:style w:type="character" w:customStyle="1" w:styleId="Doc-titleChar">
    <w:name w:val="Doc-title Char"/>
    <w:link w:val="Doc-title"/>
    <w:rsid w:val="00F11EE4"/>
    <w:rPr>
      <w:rFonts w:ascii="Arial" w:hAnsi="Arial"/>
      <w:noProof/>
      <w:szCs w:val="24"/>
      <w:lang w:val="en-GB" w:eastAsia="en-GB"/>
    </w:rPr>
  </w:style>
  <w:style w:type="character" w:customStyle="1" w:styleId="B4Char">
    <w:name w:val="B4 Char"/>
    <w:link w:val="B4"/>
    <w:rsid w:val="00F37993"/>
    <w:rPr>
      <w:lang w:val="en-GB" w:eastAsia="en-US"/>
    </w:rPr>
  </w:style>
  <w:style w:type="character" w:customStyle="1" w:styleId="EditorsNoteChar">
    <w:name w:val="Editor's Note Char"/>
    <w:link w:val="EditorsNote"/>
    <w:rsid w:val="00A851B7"/>
    <w:rPr>
      <w:rFonts w:ascii="Times New Roman" w:hAnsi="Times New Roman"/>
      <w:color w:val="FF0000"/>
      <w:lang w:val="en-GB" w:eastAsia="en-US"/>
    </w:rPr>
  </w:style>
  <w:style w:type="character" w:customStyle="1" w:styleId="B5Char">
    <w:name w:val="B5 Char"/>
    <w:link w:val="B5"/>
    <w:rsid w:val="00A851B7"/>
    <w:rPr>
      <w:lang w:val="en-GB" w:eastAsia="en-US"/>
    </w:rPr>
  </w:style>
  <w:style w:type="paragraph" w:customStyle="1" w:styleId="3GPPHeader">
    <w:name w:val="3GPP_Header"/>
    <w:basedOn w:val="af1"/>
    <w:rsid w:val="00A105E8"/>
    <w:pPr>
      <w:tabs>
        <w:tab w:val="left" w:pos="1701"/>
        <w:tab w:val="right" w:pos="9639"/>
      </w:tabs>
      <w:spacing w:after="240"/>
      <w:jc w:val="both"/>
    </w:pPr>
    <w:rPr>
      <w:rFonts w:ascii="Arial" w:eastAsia="游明朝" w:hAnsi="Arial"/>
      <w:b/>
      <w:sz w:val="24"/>
      <w:lang w:eastAsia="zh-CN"/>
    </w:rPr>
  </w:style>
  <w:style w:type="character" w:customStyle="1" w:styleId="c-mrkdwntab">
    <w:name w:val="c-mrkdwn__tab"/>
    <w:rsid w:val="003236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2095900">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28226051">
      <w:bodyDiv w:val="1"/>
      <w:marLeft w:val="0"/>
      <w:marRight w:val="0"/>
      <w:marTop w:val="0"/>
      <w:marBottom w:val="0"/>
      <w:divBdr>
        <w:top w:val="none" w:sz="0" w:space="0" w:color="auto"/>
        <w:left w:val="none" w:sz="0" w:space="0" w:color="auto"/>
        <w:bottom w:val="none" w:sz="0" w:space="0" w:color="auto"/>
        <w:right w:val="none" w:sz="0" w:space="0" w:color="auto"/>
      </w:divBdr>
      <w:divsChild>
        <w:div w:id="1674340106">
          <w:marLeft w:val="0"/>
          <w:marRight w:val="0"/>
          <w:marTop w:val="0"/>
          <w:marBottom w:val="0"/>
          <w:divBdr>
            <w:top w:val="none" w:sz="0" w:space="0" w:color="auto"/>
            <w:left w:val="none" w:sz="0" w:space="0" w:color="auto"/>
            <w:bottom w:val="none" w:sz="0" w:space="0" w:color="auto"/>
            <w:right w:val="none" w:sz="0" w:space="0" w:color="auto"/>
          </w:divBdr>
          <w:divsChild>
            <w:div w:id="1094475662">
              <w:marLeft w:val="0"/>
              <w:marRight w:val="0"/>
              <w:marTop w:val="0"/>
              <w:marBottom w:val="0"/>
              <w:divBdr>
                <w:top w:val="none" w:sz="0" w:space="0" w:color="auto"/>
                <w:left w:val="none" w:sz="0" w:space="0" w:color="auto"/>
                <w:bottom w:val="none" w:sz="0" w:space="0" w:color="auto"/>
                <w:right w:val="none" w:sz="0" w:space="0" w:color="auto"/>
              </w:divBdr>
              <w:divsChild>
                <w:div w:id="1902935784">
                  <w:marLeft w:val="0"/>
                  <w:marRight w:val="0"/>
                  <w:marTop w:val="0"/>
                  <w:marBottom w:val="0"/>
                  <w:divBdr>
                    <w:top w:val="none" w:sz="0" w:space="0" w:color="auto"/>
                    <w:left w:val="none" w:sz="0" w:space="0" w:color="auto"/>
                    <w:bottom w:val="none" w:sz="0" w:space="0" w:color="auto"/>
                    <w:right w:val="none" w:sz="0" w:space="0" w:color="auto"/>
                  </w:divBdr>
                  <w:divsChild>
                    <w:div w:id="80568103">
                      <w:marLeft w:val="0"/>
                      <w:marRight w:val="0"/>
                      <w:marTop w:val="0"/>
                      <w:marBottom w:val="0"/>
                      <w:divBdr>
                        <w:top w:val="none" w:sz="0" w:space="0" w:color="auto"/>
                        <w:left w:val="none" w:sz="0" w:space="0" w:color="auto"/>
                        <w:bottom w:val="none" w:sz="0" w:space="0" w:color="auto"/>
                        <w:right w:val="none" w:sz="0" w:space="0" w:color="auto"/>
                      </w:divBdr>
                      <w:divsChild>
                        <w:div w:id="1677920820">
                          <w:marLeft w:val="0"/>
                          <w:marRight w:val="0"/>
                          <w:marTop w:val="0"/>
                          <w:marBottom w:val="0"/>
                          <w:divBdr>
                            <w:top w:val="none" w:sz="0" w:space="0" w:color="auto"/>
                            <w:left w:val="none" w:sz="0" w:space="0" w:color="auto"/>
                            <w:bottom w:val="none" w:sz="0" w:space="0" w:color="auto"/>
                            <w:right w:val="none" w:sz="0" w:space="0" w:color="auto"/>
                          </w:divBdr>
                          <w:divsChild>
                            <w:div w:id="1811021953">
                              <w:marLeft w:val="0"/>
                              <w:marRight w:val="0"/>
                              <w:marTop w:val="0"/>
                              <w:marBottom w:val="0"/>
                              <w:divBdr>
                                <w:top w:val="none" w:sz="0" w:space="0" w:color="auto"/>
                                <w:left w:val="none" w:sz="0" w:space="0" w:color="auto"/>
                                <w:bottom w:val="none" w:sz="0" w:space="0" w:color="auto"/>
                                <w:right w:val="none" w:sz="0" w:space="0" w:color="auto"/>
                              </w:divBdr>
                              <w:divsChild>
                                <w:div w:id="300428164">
                                  <w:marLeft w:val="0"/>
                                  <w:marRight w:val="0"/>
                                  <w:marTop w:val="0"/>
                                  <w:marBottom w:val="0"/>
                                  <w:divBdr>
                                    <w:top w:val="none" w:sz="0" w:space="0" w:color="auto"/>
                                    <w:left w:val="none" w:sz="0" w:space="0" w:color="auto"/>
                                    <w:bottom w:val="none" w:sz="0" w:space="0" w:color="auto"/>
                                    <w:right w:val="none" w:sz="0" w:space="0" w:color="auto"/>
                                  </w:divBdr>
                                  <w:divsChild>
                                    <w:div w:id="1518808511">
                                      <w:marLeft w:val="0"/>
                                      <w:marRight w:val="0"/>
                                      <w:marTop w:val="0"/>
                                      <w:marBottom w:val="0"/>
                                      <w:divBdr>
                                        <w:top w:val="none" w:sz="0" w:space="0" w:color="auto"/>
                                        <w:left w:val="none" w:sz="0" w:space="0" w:color="auto"/>
                                        <w:bottom w:val="none" w:sz="0" w:space="0" w:color="auto"/>
                                        <w:right w:val="none" w:sz="0" w:space="0" w:color="auto"/>
                                      </w:divBdr>
                                      <w:divsChild>
                                        <w:div w:id="964038976">
                                          <w:marLeft w:val="0"/>
                                          <w:marRight w:val="0"/>
                                          <w:marTop w:val="0"/>
                                          <w:marBottom w:val="0"/>
                                          <w:divBdr>
                                            <w:top w:val="none" w:sz="0" w:space="0" w:color="auto"/>
                                            <w:left w:val="none" w:sz="0" w:space="0" w:color="auto"/>
                                            <w:bottom w:val="none" w:sz="0" w:space="0" w:color="auto"/>
                                            <w:right w:val="none" w:sz="0" w:space="0" w:color="auto"/>
                                          </w:divBdr>
                                          <w:divsChild>
                                            <w:div w:id="1464075152">
                                              <w:marLeft w:val="0"/>
                                              <w:marRight w:val="0"/>
                                              <w:marTop w:val="0"/>
                                              <w:marBottom w:val="495"/>
                                              <w:divBdr>
                                                <w:top w:val="none" w:sz="0" w:space="0" w:color="auto"/>
                                                <w:left w:val="none" w:sz="0" w:space="0" w:color="auto"/>
                                                <w:bottom w:val="none" w:sz="0" w:space="0" w:color="auto"/>
                                                <w:right w:val="none" w:sz="0" w:space="0" w:color="auto"/>
                                              </w:divBdr>
                                              <w:divsChild>
                                                <w:div w:id="2099935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1207670">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17246461">
      <w:bodyDiv w:val="1"/>
      <w:marLeft w:val="0"/>
      <w:marRight w:val="0"/>
      <w:marTop w:val="0"/>
      <w:marBottom w:val="0"/>
      <w:divBdr>
        <w:top w:val="none" w:sz="0" w:space="0" w:color="auto"/>
        <w:left w:val="none" w:sz="0" w:space="0" w:color="auto"/>
        <w:bottom w:val="none" w:sz="0" w:space="0" w:color="auto"/>
        <w:right w:val="none" w:sz="0" w:space="0" w:color="auto"/>
      </w:divBdr>
    </w:div>
    <w:div w:id="718090554">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48644274">
      <w:bodyDiv w:val="1"/>
      <w:marLeft w:val="0"/>
      <w:marRight w:val="0"/>
      <w:marTop w:val="0"/>
      <w:marBottom w:val="0"/>
      <w:divBdr>
        <w:top w:val="none" w:sz="0" w:space="0" w:color="auto"/>
        <w:left w:val="none" w:sz="0" w:space="0" w:color="auto"/>
        <w:bottom w:val="none" w:sz="0" w:space="0" w:color="auto"/>
        <w:right w:val="none" w:sz="0" w:space="0" w:color="auto"/>
      </w:divBdr>
      <w:divsChild>
        <w:div w:id="1634477500">
          <w:marLeft w:val="0"/>
          <w:marRight w:val="0"/>
          <w:marTop w:val="0"/>
          <w:marBottom w:val="0"/>
          <w:divBdr>
            <w:top w:val="none" w:sz="0" w:space="0" w:color="auto"/>
            <w:left w:val="none" w:sz="0" w:space="0" w:color="auto"/>
            <w:bottom w:val="none" w:sz="0" w:space="0" w:color="auto"/>
            <w:right w:val="none" w:sz="0" w:space="0" w:color="auto"/>
          </w:divBdr>
          <w:divsChild>
            <w:div w:id="300380397">
              <w:marLeft w:val="0"/>
              <w:marRight w:val="0"/>
              <w:marTop w:val="0"/>
              <w:marBottom w:val="0"/>
              <w:divBdr>
                <w:top w:val="none" w:sz="0" w:space="0" w:color="auto"/>
                <w:left w:val="none" w:sz="0" w:space="0" w:color="auto"/>
                <w:bottom w:val="none" w:sz="0" w:space="0" w:color="auto"/>
                <w:right w:val="none" w:sz="0" w:space="0" w:color="auto"/>
              </w:divBdr>
              <w:divsChild>
                <w:div w:id="1640300791">
                  <w:marLeft w:val="0"/>
                  <w:marRight w:val="0"/>
                  <w:marTop w:val="0"/>
                  <w:marBottom w:val="0"/>
                  <w:divBdr>
                    <w:top w:val="none" w:sz="0" w:space="0" w:color="auto"/>
                    <w:left w:val="none" w:sz="0" w:space="0" w:color="auto"/>
                    <w:bottom w:val="none" w:sz="0" w:space="0" w:color="auto"/>
                    <w:right w:val="none" w:sz="0" w:space="0" w:color="auto"/>
                  </w:divBdr>
                  <w:divsChild>
                    <w:div w:id="874267692">
                      <w:marLeft w:val="0"/>
                      <w:marRight w:val="0"/>
                      <w:marTop w:val="0"/>
                      <w:marBottom w:val="0"/>
                      <w:divBdr>
                        <w:top w:val="none" w:sz="0" w:space="0" w:color="auto"/>
                        <w:left w:val="none" w:sz="0" w:space="0" w:color="auto"/>
                        <w:bottom w:val="none" w:sz="0" w:space="0" w:color="auto"/>
                        <w:right w:val="none" w:sz="0" w:space="0" w:color="auto"/>
                      </w:divBdr>
                      <w:divsChild>
                        <w:div w:id="327486676">
                          <w:marLeft w:val="0"/>
                          <w:marRight w:val="0"/>
                          <w:marTop w:val="0"/>
                          <w:marBottom w:val="0"/>
                          <w:divBdr>
                            <w:top w:val="none" w:sz="0" w:space="0" w:color="auto"/>
                            <w:left w:val="none" w:sz="0" w:space="0" w:color="auto"/>
                            <w:bottom w:val="none" w:sz="0" w:space="0" w:color="auto"/>
                            <w:right w:val="none" w:sz="0" w:space="0" w:color="auto"/>
                          </w:divBdr>
                          <w:divsChild>
                            <w:div w:id="219362448">
                              <w:marLeft w:val="0"/>
                              <w:marRight w:val="0"/>
                              <w:marTop w:val="0"/>
                              <w:marBottom w:val="0"/>
                              <w:divBdr>
                                <w:top w:val="none" w:sz="0" w:space="0" w:color="auto"/>
                                <w:left w:val="none" w:sz="0" w:space="0" w:color="auto"/>
                                <w:bottom w:val="none" w:sz="0" w:space="0" w:color="auto"/>
                                <w:right w:val="none" w:sz="0" w:space="0" w:color="auto"/>
                              </w:divBdr>
                              <w:divsChild>
                                <w:div w:id="589120390">
                                  <w:marLeft w:val="0"/>
                                  <w:marRight w:val="0"/>
                                  <w:marTop w:val="0"/>
                                  <w:marBottom w:val="0"/>
                                  <w:divBdr>
                                    <w:top w:val="none" w:sz="0" w:space="0" w:color="auto"/>
                                    <w:left w:val="none" w:sz="0" w:space="0" w:color="auto"/>
                                    <w:bottom w:val="none" w:sz="0" w:space="0" w:color="auto"/>
                                    <w:right w:val="none" w:sz="0" w:space="0" w:color="auto"/>
                                  </w:divBdr>
                                  <w:divsChild>
                                    <w:div w:id="928927410">
                                      <w:marLeft w:val="0"/>
                                      <w:marRight w:val="0"/>
                                      <w:marTop w:val="0"/>
                                      <w:marBottom w:val="0"/>
                                      <w:divBdr>
                                        <w:top w:val="none" w:sz="0" w:space="0" w:color="auto"/>
                                        <w:left w:val="none" w:sz="0" w:space="0" w:color="auto"/>
                                        <w:bottom w:val="none" w:sz="0" w:space="0" w:color="auto"/>
                                        <w:right w:val="none" w:sz="0" w:space="0" w:color="auto"/>
                                      </w:divBdr>
                                      <w:divsChild>
                                        <w:div w:id="458424495">
                                          <w:marLeft w:val="0"/>
                                          <w:marRight w:val="0"/>
                                          <w:marTop w:val="0"/>
                                          <w:marBottom w:val="0"/>
                                          <w:divBdr>
                                            <w:top w:val="none" w:sz="0" w:space="0" w:color="auto"/>
                                            <w:left w:val="none" w:sz="0" w:space="0" w:color="auto"/>
                                            <w:bottom w:val="none" w:sz="0" w:space="0" w:color="auto"/>
                                            <w:right w:val="none" w:sz="0" w:space="0" w:color="auto"/>
                                          </w:divBdr>
                                          <w:divsChild>
                                            <w:div w:id="1217425890">
                                              <w:marLeft w:val="0"/>
                                              <w:marRight w:val="0"/>
                                              <w:marTop w:val="0"/>
                                              <w:marBottom w:val="495"/>
                                              <w:divBdr>
                                                <w:top w:val="none" w:sz="0" w:space="0" w:color="auto"/>
                                                <w:left w:val="none" w:sz="0" w:space="0" w:color="auto"/>
                                                <w:bottom w:val="none" w:sz="0" w:space="0" w:color="auto"/>
                                                <w:right w:val="none" w:sz="0" w:space="0" w:color="auto"/>
                                              </w:divBdr>
                                              <w:divsChild>
                                                <w:div w:id="119021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7159974">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25918792">
      <w:bodyDiv w:val="1"/>
      <w:marLeft w:val="0"/>
      <w:marRight w:val="0"/>
      <w:marTop w:val="0"/>
      <w:marBottom w:val="0"/>
      <w:divBdr>
        <w:top w:val="none" w:sz="0" w:space="0" w:color="auto"/>
        <w:left w:val="none" w:sz="0" w:space="0" w:color="auto"/>
        <w:bottom w:val="none" w:sz="0" w:space="0" w:color="auto"/>
        <w:right w:val="none" w:sz="0" w:space="0" w:color="auto"/>
      </w:divBdr>
    </w:div>
    <w:div w:id="94650017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19901052">
      <w:bodyDiv w:val="1"/>
      <w:marLeft w:val="0"/>
      <w:marRight w:val="0"/>
      <w:marTop w:val="0"/>
      <w:marBottom w:val="0"/>
      <w:divBdr>
        <w:top w:val="none" w:sz="0" w:space="0" w:color="auto"/>
        <w:left w:val="none" w:sz="0" w:space="0" w:color="auto"/>
        <w:bottom w:val="none" w:sz="0" w:space="0" w:color="auto"/>
        <w:right w:val="none" w:sz="0" w:space="0" w:color="auto"/>
      </w:divBdr>
    </w:div>
    <w:div w:id="1338535048">
      <w:bodyDiv w:val="1"/>
      <w:marLeft w:val="0"/>
      <w:marRight w:val="0"/>
      <w:marTop w:val="0"/>
      <w:marBottom w:val="0"/>
      <w:divBdr>
        <w:top w:val="none" w:sz="0" w:space="0" w:color="auto"/>
        <w:left w:val="none" w:sz="0" w:space="0" w:color="auto"/>
        <w:bottom w:val="none" w:sz="0" w:space="0" w:color="auto"/>
        <w:right w:val="none" w:sz="0" w:space="0" w:color="auto"/>
      </w:divBdr>
      <w:divsChild>
        <w:div w:id="901788894">
          <w:marLeft w:val="0"/>
          <w:marRight w:val="0"/>
          <w:marTop w:val="0"/>
          <w:marBottom w:val="0"/>
          <w:divBdr>
            <w:top w:val="none" w:sz="0" w:space="0" w:color="auto"/>
            <w:left w:val="none" w:sz="0" w:space="0" w:color="auto"/>
            <w:bottom w:val="none" w:sz="0" w:space="0" w:color="auto"/>
            <w:right w:val="none" w:sz="0" w:space="0" w:color="auto"/>
          </w:divBdr>
          <w:divsChild>
            <w:div w:id="503277930">
              <w:marLeft w:val="0"/>
              <w:marRight w:val="0"/>
              <w:marTop w:val="0"/>
              <w:marBottom w:val="0"/>
              <w:divBdr>
                <w:top w:val="none" w:sz="0" w:space="0" w:color="auto"/>
                <w:left w:val="none" w:sz="0" w:space="0" w:color="auto"/>
                <w:bottom w:val="none" w:sz="0" w:space="0" w:color="auto"/>
                <w:right w:val="none" w:sz="0" w:space="0" w:color="auto"/>
              </w:divBdr>
              <w:divsChild>
                <w:div w:id="1758289811">
                  <w:marLeft w:val="0"/>
                  <w:marRight w:val="0"/>
                  <w:marTop w:val="0"/>
                  <w:marBottom w:val="0"/>
                  <w:divBdr>
                    <w:top w:val="none" w:sz="0" w:space="0" w:color="auto"/>
                    <w:left w:val="none" w:sz="0" w:space="0" w:color="auto"/>
                    <w:bottom w:val="none" w:sz="0" w:space="0" w:color="auto"/>
                    <w:right w:val="none" w:sz="0" w:space="0" w:color="auto"/>
                  </w:divBdr>
                  <w:divsChild>
                    <w:div w:id="210389393">
                      <w:marLeft w:val="0"/>
                      <w:marRight w:val="0"/>
                      <w:marTop w:val="0"/>
                      <w:marBottom w:val="0"/>
                      <w:divBdr>
                        <w:top w:val="none" w:sz="0" w:space="0" w:color="auto"/>
                        <w:left w:val="none" w:sz="0" w:space="0" w:color="auto"/>
                        <w:bottom w:val="none" w:sz="0" w:space="0" w:color="auto"/>
                        <w:right w:val="none" w:sz="0" w:space="0" w:color="auto"/>
                      </w:divBdr>
                      <w:divsChild>
                        <w:div w:id="2142307058">
                          <w:marLeft w:val="0"/>
                          <w:marRight w:val="0"/>
                          <w:marTop w:val="0"/>
                          <w:marBottom w:val="0"/>
                          <w:divBdr>
                            <w:top w:val="none" w:sz="0" w:space="0" w:color="auto"/>
                            <w:left w:val="none" w:sz="0" w:space="0" w:color="auto"/>
                            <w:bottom w:val="none" w:sz="0" w:space="0" w:color="auto"/>
                            <w:right w:val="none" w:sz="0" w:space="0" w:color="auto"/>
                          </w:divBdr>
                          <w:divsChild>
                            <w:div w:id="1281569185">
                              <w:marLeft w:val="0"/>
                              <w:marRight w:val="0"/>
                              <w:marTop w:val="0"/>
                              <w:marBottom w:val="0"/>
                              <w:divBdr>
                                <w:top w:val="none" w:sz="0" w:space="0" w:color="auto"/>
                                <w:left w:val="none" w:sz="0" w:space="0" w:color="auto"/>
                                <w:bottom w:val="none" w:sz="0" w:space="0" w:color="auto"/>
                                <w:right w:val="none" w:sz="0" w:space="0" w:color="auto"/>
                              </w:divBdr>
                              <w:divsChild>
                                <w:div w:id="1264728947">
                                  <w:marLeft w:val="0"/>
                                  <w:marRight w:val="0"/>
                                  <w:marTop w:val="0"/>
                                  <w:marBottom w:val="0"/>
                                  <w:divBdr>
                                    <w:top w:val="none" w:sz="0" w:space="0" w:color="auto"/>
                                    <w:left w:val="none" w:sz="0" w:space="0" w:color="auto"/>
                                    <w:bottom w:val="none" w:sz="0" w:space="0" w:color="auto"/>
                                    <w:right w:val="none" w:sz="0" w:space="0" w:color="auto"/>
                                  </w:divBdr>
                                  <w:divsChild>
                                    <w:div w:id="93215048">
                                      <w:marLeft w:val="0"/>
                                      <w:marRight w:val="0"/>
                                      <w:marTop w:val="0"/>
                                      <w:marBottom w:val="0"/>
                                      <w:divBdr>
                                        <w:top w:val="none" w:sz="0" w:space="0" w:color="auto"/>
                                        <w:left w:val="none" w:sz="0" w:space="0" w:color="auto"/>
                                        <w:bottom w:val="none" w:sz="0" w:space="0" w:color="auto"/>
                                        <w:right w:val="none" w:sz="0" w:space="0" w:color="auto"/>
                                      </w:divBdr>
                                      <w:divsChild>
                                        <w:div w:id="1114639981">
                                          <w:marLeft w:val="0"/>
                                          <w:marRight w:val="0"/>
                                          <w:marTop w:val="0"/>
                                          <w:marBottom w:val="0"/>
                                          <w:divBdr>
                                            <w:top w:val="none" w:sz="0" w:space="0" w:color="auto"/>
                                            <w:left w:val="none" w:sz="0" w:space="0" w:color="auto"/>
                                            <w:bottom w:val="none" w:sz="0" w:space="0" w:color="auto"/>
                                            <w:right w:val="none" w:sz="0" w:space="0" w:color="auto"/>
                                          </w:divBdr>
                                          <w:divsChild>
                                            <w:div w:id="1424104161">
                                              <w:marLeft w:val="0"/>
                                              <w:marRight w:val="0"/>
                                              <w:marTop w:val="0"/>
                                              <w:marBottom w:val="495"/>
                                              <w:divBdr>
                                                <w:top w:val="none" w:sz="0" w:space="0" w:color="auto"/>
                                                <w:left w:val="none" w:sz="0" w:space="0" w:color="auto"/>
                                                <w:bottom w:val="none" w:sz="0" w:space="0" w:color="auto"/>
                                                <w:right w:val="none" w:sz="0" w:space="0" w:color="auto"/>
                                              </w:divBdr>
                                              <w:divsChild>
                                                <w:div w:id="25285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8419150">
      <w:bodyDiv w:val="1"/>
      <w:marLeft w:val="0"/>
      <w:marRight w:val="0"/>
      <w:marTop w:val="0"/>
      <w:marBottom w:val="0"/>
      <w:divBdr>
        <w:top w:val="none" w:sz="0" w:space="0" w:color="auto"/>
        <w:left w:val="none" w:sz="0" w:space="0" w:color="auto"/>
        <w:bottom w:val="none" w:sz="0" w:space="0" w:color="auto"/>
        <w:right w:val="none" w:sz="0" w:space="0" w:color="auto"/>
      </w:divBdr>
    </w:div>
    <w:div w:id="1682970354">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C:\Data\3GPP\Extracts\R2-1911344_Support%20of%20Conditional%20PSCell%20addition_change.doc"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4</Pages>
  <Words>1741</Words>
  <Characters>9929</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WG3 #xx</vt:lpstr>
      <vt:lpstr>3GPP TSG-RAN WG3 #xx</vt:lpstr>
    </vt:vector>
  </TitlesOfParts>
  <Company>株式会社エヌ・ティ・ティ・ドコモ</Company>
  <LinksUpToDate>false</LinksUpToDate>
  <CharactersWithSpaces>11647</CharactersWithSpaces>
  <SharedDoc>false</SharedDoc>
  <HLinks>
    <vt:vector size="6" baseType="variant">
      <vt:variant>
        <vt:i4>5570633</vt:i4>
      </vt:variant>
      <vt:variant>
        <vt:i4>0</vt:i4>
      </vt:variant>
      <vt:variant>
        <vt:i4>0</vt:i4>
      </vt:variant>
      <vt:variant>
        <vt:i4>5</vt:i4>
      </vt:variant>
      <vt:variant>
        <vt:lpwstr>C:\Data\3GPP\Extracts\R2-1911344_Support of Conditional PSCell addition_change.doc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cp:lastModifiedBy>Kouhei Harada</cp:lastModifiedBy>
  <cp:revision>8</cp:revision>
  <cp:lastPrinted>2006-02-09T00:55:00Z</cp:lastPrinted>
  <dcterms:created xsi:type="dcterms:W3CDTF">2020-08-21T06:23:00Z</dcterms:created>
  <dcterms:modified xsi:type="dcterms:W3CDTF">2020-08-21T09:26:00Z</dcterms:modified>
</cp:coreProperties>
</file>